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4644"/>
        <w:gridCol w:w="5245"/>
      </w:tblGrid>
      <w:tr w:rsidR="00EC5416" w:rsidRPr="00C5653E" w:rsidTr="00227DAC">
        <w:tc>
          <w:tcPr>
            <w:tcW w:w="4644" w:type="dxa"/>
            <w:shd w:val="clear" w:color="auto" w:fill="auto"/>
          </w:tcPr>
          <w:p w:rsidR="00EC5416" w:rsidRPr="00B117F4" w:rsidRDefault="00EC5416" w:rsidP="00227DAC">
            <w:pPr>
              <w:rPr>
                <w:sz w:val="28"/>
                <w:szCs w:val="28"/>
              </w:rPr>
            </w:pPr>
          </w:p>
        </w:tc>
        <w:tc>
          <w:tcPr>
            <w:tcW w:w="5245" w:type="dxa"/>
            <w:shd w:val="clear" w:color="auto" w:fill="auto"/>
          </w:tcPr>
          <w:p w:rsidR="00EC5416" w:rsidRPr="001003E4" w:rsidRDefault="00EC5416" w:rsidP="00227DAC">
            <w:pPr>
              <w:jc w:val="right"/>
              <w:rPr>
                <w:sz w:val="24"/>
                <w:szCs w:val="24"/>
              </w:rPr>
            </w:pPr>
            <w:r w:rsidRPr="001003E4">
              <w:rPr>
                <w:sz w:val="24"/>
                <w:szCs w:val="24"/>
              </w:rPr>
              <w:t>УТВЕРЖДЕНО</w:t>
            </w:r>
          </w:p>
          <w:p w:rsidR="00EC5416" w:rsidRPr="001003E4" w:rsidRDefault="00EC5416" w:rsidP="00227DAC">
            <w:pPr>
              <w:jc w:val="right"/>
              <w:rPr>
                <w:sz w:val="24"/>
                <w:szCs w:val="24"/>
              </w:rPr>
            </w:pPr>
            <w:r w:rsidRPr="001003E4">
              <w:rPr>
                <w:sz w:val="24"/>
                <w:szCs w:val="24"/>
              </w:rPr>
              <w:tab/>
            </w:r>
            <w:r w:rsidRPr="001003E4">
              <w:rPr>
                <w:sz w:val="24"/>
                <w:szCs w:val="24"/>
              </w:rPr>
              <w:tab/>
              <w:t xml:space="preserve">приказом по МОБУ СОШ № 31 </w:t>
            </w:r>
          </w:p>
          <w:p w:rsidR="00EC5416" w:rsidRPr="001003E4" w:rsidRDefault="00EC5416" w:rsidP="00227DAC">
            <w:pPr>
              <w:pStyle w:val="a3"/>
              <w:jc w:val="right"/>
              <w:rPr>
                <w:rFonts w:ascii="Times New Roman" w:hAnsi="Times New Roman"/>
                <w:sz w:val="24"/>
                <w:szCs w:val="24"/>
              </w:rPr>
            </w:pPr>
            <w:r w:rsidRPr="001003E4">
              <w:rPr>
                <w:rFonts w:ascii="Times New Roman" w:hAnsi="Times New Roman"/>
                <w:sz w:val="24"/>
                <w:szCs w:val="24"/>
              </w:rPr>
              <w:tab/>
              <w:t>от 31  августа  2016г   № 428</w:t>
            </w:r>
          </w:p>
          <w:p w:rsidR="00EC5416" w:rsidRPr="001003E4" w:rsidRDefault="00EC5416" w:rsidP="00227DAC">
            <w:pPr>
              <w:jc w:val="right"/>
              <w:rPr>
                <w:sz w:val="24"/>
                <w:szCs w:val="24"/>
              </w:rPr>
            </w:pPr>
          </w:p>
        </w:tc>
      </w:tr>
    </w:tbl>
    <w:p w:rsidR="00EC5416" w:rsidRDefault="00EC5416" w:rsidP="00EC5416"/>
    <w:p w:rsidR="00894FF2" w:rsidRDefault="00894FF2"/>
    <w:p w:rsidR="00EC5416" w:rsidRPr="00EC5416" w:rsidRDefault="00EC5416" w:rsidP="00EC5416">
      <w:pPr>
        <w:jc w:val="center"/>
        <w:rPr>
          <w:b/>
          <w:sz w:val="28"/>
          <w:szCs w:val="28"/>
        </w:rPr>
      </w:pPr>
      <w:r w:rsidRPr="00EC5416">
        <w:rPr>
          <w:b/>
          <w:sz w:val="28"/>
          <w:szCs w:val="28"/>
        </w:rPr>
        <w:t xml:space="preserve">ПОЛОЖЕНИЕ </w:t>
      </w:r>
    </w:p>
    <w:p w:rsidR="00EC5416" w:rsidRPr="00EC5416" w:rsidRDefault="00EC5416" w:rsidP="00EC5416">
      <w:pPr>
        <w:jc w:val="center"/>
        <w:rPr>
          <w:b/>
          <w:sz w:val="28"/>
          <w:szCs w:val="28"/>
        </w:rPr>
      </w:pPr>
      <w:r w:rsidRPr="00EC5416">
        <w:rPr>
          <w:b/>
          <w:sz w:val="28"/>
          <w:szCs w:val="28"/>
        </w:rPr>
        <w:t xml:space="preserve">о Педагогическом </w:t>
      </w:r>
      <w:r w:rsidR="00D30054">
        <w:rPr>
          <w:b/>
          <w:sz w:val="28"/>
          <w:szCs w:val="28"/>
        </w:rPr>
        <w:t>с</w:t>
      </w:r>
      <w:r w:rsidRPr="00EC5416">
        <w:rPr>
          <w:b/>
          <w:sz w:val="28"/>
          <w:szCs w:val="28"/>
        </w:rPr>
        <w:t>овете МОБУ СОШ № 31</w:t>
      </w:r>
    </w:p>
    <w:p w:rsidR="00EC5416" w:rsidRPr="00EC5416" w:rsidRDefault="00EC5416" w:rsidP="00EC5416">
      <w:pPr>
        <w:jc w:val="center"/>
        <w:rPr>
          <w:b/>
          <w:sz w:val="28"/>
          <w:szCs w:val="28"/>
        </w:rPr>
      </w:pPr>
    </w:p>
    <w:p w:rsidR="00EC5416" w:rsidRDefault="00EC5416" w:rsidP="00EC5416">
      <w:pPr>
        <w:pStyle w:val="a4"/>
        <w:numPr>
          <w:ilvl w:val="0"/>
          <w:numId w:val="1"/>
        </w:numPr>
        <w:jc w:val="center"/>
        <w:rPr>
          <w:b/>
          <w:sz w:val="24"/>
          <w:szCs w:val="24"/>
        </w:rPr>
      </w:pPr>
      <w:r w:rsidRPr="00EC5416">
        <w:rPr>
          <w:b/>
          <w:sz w:val="24"/>
          <w:szCs w:val="24"/>
        </w:rPr>
        <w:t>Общие положения</w:t>
      </w:r>
    </w:p>
    <w:p w:rsidR="00292CC2" w:rsidRDefault="00037DD1" w:rsidP="00D03105">
      <w:pPr>
        <w:pStyle w:val="a4"/>
        <w:numPr>
          <w:ilvl w:val="1"/>
          <w:numId w:val="1"/>
        </w:numPr>
        <w:jc w:val="both"/>
        <w:rPr>
          <w:sz w:val="24"/>
          <w:szCs w:val="24"/>
        </w:rPr>
      </w:pPr>
      <w:proofErr w:type="gramStart"/>
      <w:r w:rsidRPr="00D03105">
        <w:rPr>
          <w:sz w:val="24"/>
          <w:szCs w:val="24"/>
        </w:rPr>
        <w:t>Положение</w:t>
      </w:r>
      <w:r w:rsidR="00D03105" w:rsidRPr="00D03105">
        <w:rPr>
          <w:sz w:val="24"/>
          <w:szCs w:val="24"/>
        </w:rPr>
        <w:t xml:space="preserve"> </w:t>
      </w:r>
      <w:r w:rsidR="00D03105">
        <w:rPr>
          <w:sz w:val="24"/>
          <w:szCs w:val="24"/>
        </w:rPr>
        <w:t xml:space="preserve">о Педагогическом совете муниципального общеобразовательного бюджетного учреждения средней общеобразовательной школы № 31 далее Положение, Школа) разработано на основе Федерального Закона «об образовании в Российской Федерации» № 273-ФЗ от </w:t>
      </w:r>
      <w:r w:rsidR="00320664">
        <w:rPr>
          <w:sz w:val="24"/>
          <w:szCs w:val="24"/>
        </w:rPr>
        <w:t>29.12.2012г., Устава Школы.</w:t>
      </w:r>
      <w:proofErr w:type="gramEnd"/>
    </w:p>
    <w:p w:rsidR="00292CC2" w:rsidRDefault="00292CC2" w:rsidP="00292CC2">
      <w:pPr>
        <w:pStyle w:val="a4"/>
        <w:numPr>
          <w:ilvl w:val="1"/>
          <w:numId w:val="1"/>
        </w:numPr>
        <w:jc w:val="both"/>
        <w:rPr>
          <w:sz w:val="24"/>
          <w:szCs w:val="24"/>
        </w:rPr>
      </w:pPr>
      <w:r>
        <w:rPr>
          <w:sz w:val="24"/>
          <w:szCs w:val="24"/>
        </w:rPr>
        <w:t xml:space="preserve">Педагогический  совет Школы </w:t>
      </w:r>
      <w:r w:rsidR="00D03105" w:rsidRPr="00D03105">
        <w:rPr>
          <w:sz w:val="24"/>
          <w:szCs w:val="24"/>
        </w:rPr>
        <w:t xml:space="preserve">  </w:t>
      </w:r>
      <w:r w:rsidRPr="00292CC2">
        <w:rPr>
          <w:sz w:val="24"/>
          <w:szCs w:val="24"/>
        </w:rPr>
        <w:t xml:space="preserve">является постоянно действующим коллегиальным органом управления, формируемым из штатных педагогических работников Школы, для рассмотрения основных вопросов образовательной деятельности. </w:t>
      </w:r>
    </w:p>
    <w:p w:rsidR="00F362AB" w:rsidRDefault="00292CC2" w:rsidP="00292CC2">
      <w:pPr>
        <w:pStyle w:val="a4"/>
        <w:numPr>
          <w:ilvl w:val="1"/>
          <w:numId w:val="1"/>
        </w:numPr>
        <w:jc w:val="both"/>
        <w:rPr>
          <w:sz w:val="24"/>
          <w:szCs w:val="24"/>
        </w:rPr>
      </w:pPr>
      <w:r>
        <w:rPr>
          <w:sz w:val="24"/>
          <w:szCs w:val="24"/>
        </w:rPr>
        <w:t>Целями деятельности Педагогического совета являются</w:t>
      </w:r>
      <w:r w:rsidR="00F362AB">
        <w:rPr>
          <w:sz w:val="24"/>
          <w:szCs w:val="24"/>
        </w:rPr>
        <w:t>:</w:t>
      </w:r>
    </w:p>
    <w:p w:rsidR="00F362AB" w:rsidRDefault="00F362AB" w:rsidP="00F362AB">
      <w:pPr>
        <w:pStyle w:val="a4"/>
        <w:numPr>
          <w:ilvl w:val="2"/>
          <w:numId w:val="1"/>
        </w:numPr>
        <w:jc w:val="both"/>
        <w:rPr>
          <w:sz w:val="24"/>
          <w:szCs w:val="24"/>
        </w:rPr>
      </w:pPr>
      <w:r>
        <w:rPr>
          <w:sz w:val="24"/>
          <w:szCs w:val="24"/>
        </w:rPr>
        <w:t>осуществление самоуправленческих начал;</w:t>
      </w:r>
    </w:p>
    <w:p w:rsidR="00F362AB" w:rsidRDefault="00F362AB" w:rsidP="00F362AB">
      <w:pPr>
        <w:pStyle w:val="a4"/>
        <w:numPr>
          <w:ilvl w:val="2"/>
          <w:numId w:val="1"/>
        </w:numPr>
        <w:jc w:val="both"/>
        <w:rPr>
          <w:sz w:val="24"/>
          <w:szCs w:val="24"/>
        </w:rPr>
      </w:pPr>
      <w:r>
        <w:rPr>
          <w:sz w:val="24"/>
          <w:szCs w:val="24"/>
        </w:rPr>
        <w:t>развитие инициативы коллектива;</w:t>
      </w:r>
      <w:r w:rsidR="00D03105" w:rsidRPr="00D03105">
        <w:rPr>
          <w:sz w:val="24"/>
          <w:szCs w:val="24"/>
        </w:rPr>
        <w:t xml:space="preserve"> </w:t>
      </w:r>
    </w:p>
    <w:p w:rsidR="00F362AB" w:rsidRDefault="00F362AB" w:rsidP="00F362AB">
      <w:pPr>
        <w:pStyle w:val="a4"/>
        <w:numPr>
          <w:ilvl w:val="2"/>
          <w:numId w:val="1"/>
        </w:numPr>
        <w:jc w:val="both"/>
        <w:rPr>
          <w:sz w:val="24"/>
          <w:szCs w:val="24"/>
        </w:rPr>
      </w:pPr>
      <w:r>
        <w:rPr>
          <w:sz w:val="24"/>
          <w:szCs w:val="24"/>
        </w:rPr>
        <w:t>реализация прав Школы в решении вопросов уставной деятельности;</w:t>
      </w:r>
    </w:p>
    <w:p w:rsidR="00F362AB" w:rsidRDefault="00F362AB" w:rsidP="0039330C">
      <w:pPr>
        <w:pStyle w:val="a4"/>
        <w:numPr>
          <w:ilvl w:val="2"/>
          <w:numId w:val="1"/>
        </w:numPr>
        <w:ind w:left="1418" w:hanging="698"/>
        <w:jc w:val="both"/>
        <w:rPr>
          <w:sz w:val="24"/>
          <w:szCs w:val="24"/>
        </w:rPr>
      </w:pPr>
      <w:r>
        <w:rPr>
          <w:sz w:val="24"/>
          <w:szCs w:val="24"/>
        </w:rPr>
        <w:t>расширение коллегиальных форм управления и воплощение в жизнь государственных принципов управления.</w:t>
      </w:r>
    </w:p>
    <w:p w:rsidR="003A0860" w:rsidRDefault="00F362AB" w:rsidP="00F362AB">
      <w:pPr>
        <w:pStyle w:val="a4"/>
        <w:numPr>
          <w:ilvl w:val="1"/>
          <w:numId w:val="1"/>
        </w:numPr>
        <w:jc w:val="both"/>
        <w:rPr>
          <w:sz w:val="24"/>
          <w:szCs w:val="24"/>
        </w:rPr>
      </w:pPr>
      <w:r>
        <w:rPr>
          <w:sz w:val="24"/>
          <w:szCs w:val="24"/>
        </w:rPr>
        <w:t>Педагогический совет работает совместно с Управляющим</w:t>
      </w:r>
      <w:r w:rsidR="00672E95">
        <w:rPr>
          <w:sz w:val="24"/>
          <w:szCs w:val="24"/>
        </w:rPr>
        <w:t xml:space="preserve"> советом Школы, администрацией и другими органами самоуправления Школы. Деятельность Педагогического совета  осуществляется </w:t>
      </w:r>
      <w:r w:rsidR="003A0860">
        <w:rPr>
          <w:sz w:val="24"/>
          <w:szCs w:val="24"/>
        </w:rPr>
        <w:t>в строгом соответствии с нормами права, действующим законодательством российской Федерации и нормативно-правовыми актами, регламентирующими</w:t>
      </w:r>
      <w:r w:rsidR="00D03105" w:rsidRPr="00D03105">
        <w:rPr>
          <w:sz w:val="24"/>
          <w:szCs w:val="24"/>
        </w:rPr>
        <w:t xml:space="preserve"> </w:t>
      </w:r>
      <w:r w:rsidR="003A0860">
        <w:rPr>
          <w:sz w:val="24"/>
          <w:szCs w:val="24"/>
        </w:rPr>
        <w:t>образовательную деятельность:</w:t>
      </w:r>
    </w:p>
    <w:p w:rsidR="003A0860" w:rsidRDefault="003A0860" w:rsidP="003A0860">
      <w:pPr>
        <w:pStyle w:val="a4"/>
        <w:numPr>
          <w:ilvl w:val="2"/>
          <w:numId w:val="1"/>
        </w:numPr>
        <w:jc w:val="both"/>
        <w:rPr>
          <w:sz w:val="24"/>
          <w:szCs w:val="24"/>
        </w:rPr>
      </w:pPr>
      <w:r>
        <w:rPr>
          <w:sz w:val="24"/>
          <w:szCs w:val="24"/>
        </w:rPr>
        <w:t>Конвенцией ООН о правах ребенка;</w:t>
      </w:r>
    </w:p>
    <w:p w:rsidR="003A0860" w:rsidRDefault="003A0860" w:rsidP="003A0860">
      <w:pPr>
        <w:pStyle w:val="a4"/>
        <w:numPr>
          <w:ilvl w:val="2"/>
          <w:numId w:val="1"/>
        </w:numPr>
        <w:jc w:val="both"/>
        <w:rPr>
          <w:sz w:val="24"/>
          <w:szCs w:val="24"/>
        </w:rPr>
      </w:pPr>
      <w:r>
        <w:rPr>
          <w:sz w:val="24"/>
          <w:szCs w:val="24"/>
        </w:rPr>
        <w:t>Конституцией Российской Федерации;</w:t>
      </w:r>
    </w:p>
    <w:p w:rsidR="003A0860" w:rsidRDefault="003A0860" w:rsidP="003A0860">
      <w:pPr>
        <w:pStyle w:val="a4"/>
        <w:numPr>
          <w:ilvl w:val="2"/>
          <w:numId w:val="1"/>
        </w:numPr>
        <w:jc w:val="both"/>
        <w:rPr>
          <w:sz w:val="24"/>
          <w:szCs w:val="24"/>
        </w:rPr>
      </w:pPr>
      <w:proofErr w:type="gramStart"/>
      <w:r>
        <w:rPr>
          <w:sz w:val="24"/>
          <w:szCs w:val="24"/>
        </w:rPr>
        <w:t>Федеральным Законом «Об образовании в Российском Федерации» № 273-ФЗ от 29.12.</w:t>
      </w:r>
      <w:r w:rsidR="0043353F">
        <w:rPr>
          <w:sz w:val="24"/>
          <w:szCs w:val="24"/>
        </w:rPr>
        <w:t>2012г.;</w:t>
      </w:r>
      <w:proofErr w:type="gramEnd"/>
    </w:p>
    <w:p w:rsidR="0043353F" w:rsidRDefault="0043353F" w:rsidP="003A0860">
      <w:pPr>
        <w:pStyle w:val="a4"/>
        <w:numPr>
          <w:ilvl w:val="2"/>
          <w:numId w:val="1"/>
        </w:numPr>
        <w:jc w:val="both"/>
        <w:rPr>
          <w:sz w:val="24"/>
          <w:szCs w:val="24"/>
        </w:rPr>
      </w:pPr>
      <w:r>
        <w:rPr>
          <w:sz w:val="24"/>
          <w:szCs w:val="24"/>
        </w:rPr>
        <w:t>Указами и постановлениями, распоряжениями Президента и Правительства РФ;</w:t>
      </w:r>
    </w:p>
    <w:p w:rsidR="0043353F" w:rsidRDefault="00D30054" w:rsidP="003A0860">
      <w:pPr>
        <w:pStyle w:val="a4"/>
        <w:numPr>
          <w:ilvl w:val="2"/>
          <w:numId w:val="1"/>
        </w:numPr>
        <w:jc w:val="both"/>
        <w:rPr>
          <w:sz w:val="24"/>
          <w:szCs w:val="24"/>
        </w:rPr>
      </w:pPr>
      <w:r>
        <w:rPr>
          <w:sz w:val="24"/>
          <w:szCs w:val="24"/>
        </w:rPr>
        <w:t>Н</w:t>
      </w:r>
      <w:r w:rsidR="0043353F">
        <w:rPr>
          <w:sz w:val="24"/>
          <w:szCs w:val="24"/>
        </w:rPr>
        <w:t>ормативно-правовыми актами Министерства образования и науки;</w:t>
      </w:r>
    </w:p>
    <w:p w:rsidR="0043353F" w:rsidRDefault="00D30054" w:rsidP="003A0860">
      <w:pPr>
        <w:pStyle w:val="a4"/>
        <w:numPr>
          <w:ilvl w:val="2"/>
          <w:numId w:val="1"/>
        </w:numPr>
        <w:jc w:val="both"/>
        <w:rPr>
          <w:sz w:val="24"/>
          <w:szCs w:val="24"/>
        </w:rPr>
      </w:pPr>
      <w:r>
        <w:rPr>
          <w:sz w:val="24"/>
          <w:szCs w:val="24"/>
        </w:rPr>
        <w:t>П</w:t>
      </w:r>
      <w:r w:rsidR="0043353F">
        <w:rPr>
          <w:sz w:val="24"/>
          <w:szCs w:val="24"/>
        </w:rPr>
        <w:t>риказами и распоряжениями Управления образования г. Таганрога;</w:t>
      </w:r>
    </w:p>
    <w:p w:rsidR="0043353F" w:rsidRDefault="0043353F" w:rsidP="003A0860">
      <w:pPr>
        <w:pStyle w:val="a4"/>
        <w:numPr>
          <w:ilvl w:val="2"/>
          <w:numId w:val="1"/>
        </w:numPr>
        <w:jc w:val="both"/>
        <w:rPr>
          <w:sz w:val="24"/>
          <w:szCs w:val="24"/>
        </w:rPr>
      </w:pPr>
      <w:r>
        <w:rPr>
          <w:sz w:val="24"/>
          <w:szCs w:val="24"/>
        </w:rPr>
        <w:t>Уставом Школы;</w:t>
      </w:r>
    </w:p>
    <w:p w:rsidR="0043353F" w:rsidRDefault="00D30054" w:rsidP="003A0860">
      <w:pPr>
        <w:pStyle w:val="a4"/>
        <w:numPr>
          <w:ilvl w:val="2"/>
          <w:numId w:val="1"/>
        </w:numPr>
        <w:jc w:val="both"/>
        <w:rPr>
          <w:sz w:val="24"/>
          <w:szCs w:val="24"/>
        </w:rPr>
      </w:pPr>
      <w:r>
        <w:rPr>
          <w:sz w:val="24"/>
          <w:szCs w:val="24"/>
        </w:rPr>
        <w:t>П</w:t>
      </w:r>
      <w:r w:rsidR="0043353F">
        <w:rPr>
          <w:sz w:val="24"/>
          <w:szCs w:val="24"/>
        </w:rPr>
        <w:t>оложением о</w:t>
      </w:r>
      <w:r>
        <w:rPr>
          <w:sz w:val="24"/>
          <w:szCs w:val="24"/>
        </w:rPr>
        <w:t>б Управляющем</w:t>
      </w:r>
      <w:r w:rsidR="0043353F">
        <w:rPr>
          <w:sz w:val="24"/>
          <w:szCs w:val="24"/>
        </w:rPr>
        <w:t xml:space="preserve"> </w:t>
      </w:r>
      <w:r>
        <w:rPr>
          <w:sz w:val="24"/>
          <w:szCs w:val="24"/>
        </w:rPr>
        <w:t>с</w:t>
      </w:r>
      <w:r w:rsidR="0043353F">
        <w:rPr>
          <w:sz w:val="24"/>
          <w:szCs w:val="24"/>
        </w:rPr>
        <w:t>овете школы и настоящим Положением.</w:t>
      </w:r>
    </w:p>
    <w:p w:rsidR="0043353F" w:rsidRDefault="0043353F" w:rsidP="00D30054">
      <w:pPr>
        <w:pStyle w:val="a4"/>
        <w:numPr>
          <w:ilvl w:val="1"/>
          <w:numId w:val="1"/>
        </w:numPr>
        <w:ind w:hanging="366"/>
        <w:jc w:val="both"/>
        <w:rPr>
          <w:sz w:val="24"/>
          <w:szCs w:val="24"/>
        </w:rPr>
      </w:pPr>
      <w:r w:rsidRPr="00D30054">
        <w:rPr>
          <w:sz w:val="24"/>
          <w:szCs w:val="24"/>
        </w:rPr>
        <w:t>Настоящее положение утверждается приказом по Школе;</w:t>
      </w:r>
    </w:p>
    <w:p w:rsidR="00D30054" w:rsidRPr="00D30054" w:rsidRDefault="00D30054" w:rsidP="00D30054">
      <w:pPr>
        <w:pStyle w:val="a4"/>
        <w:numPr>
          <w:ilvl w:val="1"/>
          <w:numId w:val="1"/>
        </w:numPr>
        <w:jc w:val="both"/>
        <w:rPr>
          <w:sz w:val="24"/>
          <w:szCs w:val="24"/>
        </w:rPr>
      </w:pPr>
      <w:r w:rsidRPr="00D30054">
        <w:rPr>
          <w:sz w:val="24"/>
          <w:szCs w:val="24"/>
        </w:rPr>
        <w:t xml:space="preserve"> Настоящее положение</w:t>
      </w:r>
      <w:r w:rsidRPr="00D30054">
        <w:t xml:space="preserve"> </w:t>
      </w:r>
      <w:r w:rsidRPr="00D30054">
        <w:rPr>
          <w:sz w:val="24"/>
          <w:szCs w:val="24"/>
        </w:rPr>
        <w:t>является локальным нормативным правовым актом, регламентирующим деятельность Школы;</w:t>
      </w:r>
    </w:p>
    <w:p w:rsidR="00D30054" w:rsidRDefault="00D30054" w:rsidP="00D30054">
      <w:pPr>
        <w:pStyle w:val="a4"/>
        <w:numPr>
          <w:ilvl w:val="1"/>
          <w:numId w:val="1"/>
        </w:numPr>
        <w:ind w:hanging="366"/>
        <w:jc w:val="both"/>
        <w:rPr>
          <w:sz w:val="24"/>
          <w:szCs w:val="24"/>
        </w:rPr>
      </w:pPr>
      <w:r>
        <w:rPr>
          <w:sz w:val="24"/>
          <w:szCs w:val="24"/>
        </w:rPr>
        <w:t xml:space="preserve"> Положение принимается на неопределенный срок. Изменения и дополнения к Положению принимаются в составе новой редакции Положения на заседании Педагогического совета и утверждаются приказом по Школе.</w:t>
      </w:r>
      <w:r w:rsidR="00F00FAE">
        <w:rPr>
          <w:sz w:val="24"/>
          <w:szCs w:val="24"/>
        </w:rPr>
        <w:t xml:space="preserve"> После принятия новой редакции Положения предыдущая редакция утрачивает силу.</w:t>
      </w:r>
    </w:p>
    <w:p w:rsidR="00F00FAE" w:rsidRDefault="00F00FAE" w:rsidP="00F00FAE">
      <w:pPr>
        <w:jc w:val="center"/>
        <w:rPr>
          <w:sz w:val="24"/>
          <w:szCs w:val="24"/>
        </w:rPr>
      </w:pPr>
    </w:p>
    <w:p w:rsidR="00F00FAE" w:rsidRDefault="00F00FAE" w:rsidP="00F00FAE">
      <w:pPr>
        <w:pStyle w:val="a4"/>
        <w:numPr>
          <w:ilvl w:val="0"/>
          <w:numId w:val="1"/>
        </w:numPr>
        <w:jc w:val="center"/>
        <w:rPr>
          <w:sz w:val="24"/>
          <w:szCs w:val="24"/>
        </w:rPr>
      </w:pPr>
      <w:r w:rsidRPr="00F00FAE">
        <w:rPr>
          <w:b/>
          <w:sz w:val="24"/>
          <w:szCs w:val="24"/>
        </w:rPr>
        <w:t>Задачи Педагогического совета</w:t>
      </w:r>
      <w:r>
        <w:rPr>
          <w:sz w:val="24"/>
          <w:szCs w:val="24"/>
        </w:rPr>
        <w:t>.</w:t>
      </w:r>
    </w:p>
    <w:p w:rsidR="00F00FAE" w:rsidRDefault="00F00FAE" w:rsidP="00F00FAE">
      <w:pPr>
        <w:pStyle w:val="a4"/>
        <w:numPr>
          <w:ilvl w:val="1"/>
          <w:numId w:val="1"/>
        </w:numPr>
        <w:jc w:val="both"/>
        <w:rPr>
          <w:sz w:val="24"/>
          <w:szCs w:val="24"/>
        </w:rPr>
      </w:pPr>
      <w:r>
        <w:rPr>
          <w:sz w:val="24"/>
          <w:szCs w:val="24"/>
        </w:rPr>
        <w:t>Решение вопросов о проведении промежуточной и государственной  (итоговой) аттестации, переводе</w:t>
      </w:r>
      <w:r w:rsidR="00BF242E">
        <w:rPr>
          <w:sz w:val="24"/>
          <w:szCs w:val="24"/>
        </w:rPr>
        <w:t xml:space="preserve"> и выпуске обучающихся, освоивших в полном объеме содержание основных общеобразовательных программ на </w:t>
      </w:r>
      <w:proofErr w:type="gramStart"/>
      <w:r w:rsidR="00BF242E">
        <w:rPr>
          <w:sz w:val="24"/>
          <w:szCs w:val="24"/>
        </w:rPr>
        <w:t>уровне</w:t>
      </w:r>
      <w:proofErr w:type="gramEnd"/>
      <w:r w:rsidR="00BF242E">
        <w:rPr>
          <w:sz w:val="24"/>
          <w:szCs w:val="24"/>
        </w:rPr>
        <w:t xml:space="preserve"> предусмотренном государственными образовательными стандартами, осуществление мер по предупреждению и ликвидации </w:t>
      </w:r>
      <w:r w:rsidR="00043607">
        <w:rPr>
          <w:sz w:val="24"/>
          <w:szCs w:val="24"/>
        </w:rPr>
        <w:t>академической неуспеваемости обучающихся.</w:t>
      </w:r>
    </w:p>
    <w:p w:rsidR="00043607" w:rsidRDefault="00043607" w:rsidP="00F00FAE">
      <w:pPr>
        <w:pStyle w:val="a4"/>
        <w:numPr>
          <w:ilvl w:val="1"/>
          <w:numId w:val="1"/>
        </w:numPr>
        <w:jc w:val="both"/>
        <w:rPr>
          <w:sz w:val="24"/>
          <w:szCs w:val="24"/>
        </w:rPr>
      </w:pPr>
      <w:r>
        <w:rPr>
          <w:sz w:val="24"/>
          <w:szCs w:val="24"/>
        </w:rPr>
        <w:lastRenderedPageBreak/>
        <w:t>Обеспечение направленности деятельности педагогических работников Школы на совершенствование</w:t>
      </w:r>
      <w:r w:rsidR="002B6168">
        <w:rPr>
          <w:sz w:val="24"/>
          <w:szCs w:val="24"/>
        </w:rPr>
        <w:t xml:space="preserve"> образовательной деятельности.</w:t>
      </w:r>
    </w:p>
    <w:p w:rsidR="002B6168" w:rsidRDefault="002B6168" w:rsidP="00F00FAE">
      <w:pPr>
        <w:pStyle w:val="a4"/>
        <w:numPr>
          <w:ilvl w:val="1"/>
          <w:numId w:val="1"/>
        </w:numPr>
        <w:jc w:val="both"/>
        <w:rPr>
          <w:sz w:val="24"/>
          <w:szCs w:val="24"/>
        </w:rPr>
      </w:pPr>
      <w:r>
        <w:rPr>
          <w:sz w:val="24"/>
          <w:szCs w:val="24"/>
        </w:rPr>
        <w:t>Внедрение в практику достижений педагогической науки и передового педагогического опыта.</w:t>
      </w:r>
    </w:p>
    <w:p w:rsidR="002B6168" w:rsidRDefault="002B6168" w:rsidP="00F00FAE">
      <w:pPr>
        <w:pStyle w:val="a4"/>
        <w:numPr>
          <w:ilvl w:val="1"/>
          <w:numId w:val="1"/>
        </w:numPr>
        <w:jc w:val="both"/>
        <w:rPr>
          <w:sz w:val="24"/>
          <w:szCs w:val="24"/>
        </w:rPr>
      </w:pPr>
      <w:r>
        <w:rPr>
          <w:sz w:val="24"/>
          <w:szCs w:val="24"/>
        </w:rPr>
        <w:t>Содействие в обеспечении взаимодействия педагогических работников Школы с родительской общественностью и другими органами самоуправления Школы.</w:t>
      </w:r>
    </w:p>
    <w:p w:rsidR="002B6168" w:rsidRPr="002B6168" w:rsidRDefault="002B6168" w:rsidP="002B6168">
      <w:pPr>
        <w:jc w:val="center"/>
        <w:rPr>
          <w:sz w:val="24"/>
          <w:szCs w:val="24"/>
        </w:rPr>
      </w:pPr>
    </w:p>
    <w:p w:rsidR="002B6168" w:rsidRDefault="002B6168" w:rsidP="002B6168">
      <w:pPr>
        <w:pStyle w:val="a4"/>
        <w:numPr>
          <w:ilvl w:val="0"/>
          <w:numId w:val="1"/>
        </w:numPr>
        <w:jc w:val="center"/>
        <w:rPr>
          <w:b/>
          <w:sz w:val="24"/>
          <w:szCs w:val="24"/>
        </w:rPr>
      </w:pPr>
      <w:r w:rsidRPr="002B6168">
        <w:rPr>
          <w:b/>
          <w:sz w:val="24"/>
          <w:szCs w:val="24"/>
        </w:rPr>
        <w:t>Полномочия Педагогического совета</w:t>
      </w:r>
    </w:p>
    <w:p w:rsidR="00F96910" w:rsidRDefault="00F96910" w:rsidP="00F96910">
      <w:pPr>
        <w:ind w:left="426"/>
        <w:jc w:val="both"/>
        <w:rPr>
          <w:sz w:val="24"/>
          <w:szCs w:val="24"/>
        </w:rPr>
      </w:pPr>
      <w:r w:rsidRPr="00F96910">
        <w:rPr>
          <w:sz w:val="24"/>
          <w:szCs w:val="24"/>
        </w:rPr>
        <w:t>3.</w:t>
      </w:r>
      <w:r>
        <w:rPr>
          <w:sz w:val="24"/>
          <w:szCs w:val="24"/>
        </w:rPr>
        <w:t>1.Педагогический совет осуществляет руководство</w:t>
      </w:r>
      <w:r w:rsidR="007015D8">
        <w:rPr>
          <w:sz w:val="24"/>
          <w:szCs w:val="24"/>
        </w:rPr>
        <w:t xml:space="preserve"> образовательной деятельностью в Школе.</w:t>
      </w:r>
    </w:p>
    <w:p w:rsidR="007015D8" w:rsidRDefault="007015D8" w:rsidP="00F96910">
      <w:pPr>
        <w:ind w:left="426"/>
        <w:jc w:val="both"/>
        <w:rPr>
          <w:sz w:val="24"/>
          <w:szCs w:val="24"/>
        </w:rPr>
      </w:pPr>
      <w:r>
        <w:rPr>
          <w:sz w:val="24"/>
          <w:szCs w:val="24"/>
        </w:rPr>
        <w:t>3.2. К полномочиям Педагогического совета относятся:</w:t>
      </w:r>
    </w:p>
    <w:p w:rsidR="007015D8" w:rsidRDefault="007015D8" w:rsidP="00F96910">
      <w:pPr>
        <w:ind w:left="426"/>
        <w:jc w:val="both"/>
        <w:rPr>
          <w:sz w:val="24"/>
          <w:szCs w:val="24"/>
        </w:rPr>
      </w:pPr>
      <w:r>
        <w:rPr>
          <w:sz w:val="24"/>
          <w:szCs w:val="24"/>
        </w:rPr>
        <w:t>3.2.1. Обсуждение вопросов, касающихся содержания образования, принятия решений по итогам обсуждения;</w:t>
      </w:r>
    </w:p>
    <w:p w:rsidR="007015D8" w:rsidRDefault="007015D8" w:rsidP="00F96910">
      <w:pPr>
        <w:ind w:left="426"/>
        <w:jc w:val="both"/>
        <w:rPr>
          <w:sz w:val="24"/>
          <w:szCs w:val="24"/>
        </w:rPr>
      </w:pPr>
      <w:r>
        <w:rPr>
          <w:sz w:val="24"/>
          <w:szCs w:val="24"/>
        </w:rPr>
        <w:t>3.2.2. Организация работы по повышению профессиональной компетентности педагогических работников, развитие их творческой инициативы, распространение передового педагогического опыта;</w:t>
      </w:r>
    </w:p>
    <w:p w:rsidR="007015D8" w:rsidRDefault="007015D8" w:rsidP="00F96910">
      <w:pPr>
        <w:ind w:left="426"/>
        <w:jc w:val="both"/>
        <w:rPr>
          <w:sz w:val="24"/>
          <w:szCs w:val="24"/>
        </w:rPr>
      </w:pPr>
      <w:r>
        <w:rPr>
          <w:sz w:val="24"/>
          <w:szCs w:val="24"/>
        </w:rPr>
        <w:t>3.2.3. Определение направления опытно-экспериментальной работы, взаимодействи</w:t>
      </w:r>
      <w:bookmarkStart w:id="0" w:name="_GoBack"/>
      <w:bookmarkEnd w:id="0"/>
      <w:r w:rsidRPr="00852346">
        <w:rPr>
          <w:sz w:val="24"/>
          <w:szCs w:val="24"/>
        </w:rPr>
        <w:t>я</w:t>
      </w:r>
      <w:r>
        <w:rPr>
          <w:sz w:val="24"/>
          <w:szCs w:val="24"/>
        </w:rPr>
        <w:t xml:space="preserve"> Школы с научными</w:t>
      </w:r>
      <w:r w:rsidR="009B2C5A">
        <w:rPr>
          <w:sz w:val="24"/>
          <w:szCs w:val="24"/>
        </w:rPr>
        <w:t xml:space="preserve"> организациями;</w:t>
      </w:r>
    </w:p>
    <w:p w:rsidR="009B2C5A" w:rsidRDefault="009B2C5A" w:rsidP="00F96910">
      <w:pPr>
        <w:ind w:left="426"/>
        <w:jc w:val="both"/>
        <w:rPr>
          <w:sz w:val="24"/>
          <w:szCs w:val="24"/>
        </w:rPr>
      </w:pPr>
      <w:r>
        <w:rPr>
          <w:sz w:val="24"/>
          <w:szCs w:val="24"/>
        </w:rPr>
        <w:t>3.2.4. Принятие решений о системе оценивания успеваемости обучающихся;</w:t>
      </w:r>
    </w:p>
    <w:p w:rsidR="009B2C5A" w:rsidRDefault="009B2C5A" w:rsidP="00F96910">
      <w:pPr>
        <w:ind w:left="426"/>
        <w:jc w:val="both"/>
        <w:rPr>
          <w:sz w:val="24"/>
          <w:szCs w:val="24"/>
        </w:rPr>
      </w:pPr>
      <w:r>
        <w:rPr>
          <w:sz w:val="24"/>
          <w:szCs w:val="24"/>
        </w:rPr>
        <w:t>3.2.5. Принятие решений о формах, порядке и сроках проведения промежуточной аттестации;</w:t>
      </w:r>
    </w:p>
    <w:p w:rsidR="009B2C5A" w:rsidRDefault="009B2C5A" w:rsidP="00F96910">
      <w:pPr>
        <w:ind w:left="426"/>
        <w:jc w:val="both"/>
        <w:rPr>
          <w:sz w:val="24"/>
          <w:szCs w:val="24"/>
        </w:rPr>
      </w:pPr>
      <w:r>
        <w:rPr>
          <w:sz w:val="24"/>
          <w:szCs w:val="24"/>
        </w:rPr>
        <w:t>3.2.6. Обсуждение и принятие учебных планов на учебный год;</w:t>
      </w:r>
    </w:p>
    <w:p w:rsidR="009B2C5A" w:rsidRDefault="009B2C5A" w:rsidP="00F96910">
      <w:pPr>
        <w:ind w:left="426"/>
        <w:jc w:val="both"/>
        <w:rPr>
          <w:sz w:val="24"/>
          <w:szCs w:val="24"/>
        </w:rPr>
      </w:pPr>
      <w:r>
        <w:rPr>
          <w:sz w:val="24"/>
          <w:szCs w:val="24"/>
        </w:rPr>
        <w:t>3.2.7. Обсуждение и выбор оптимальных программ, педагогических технологий, методик обучения;</w:t>
      </w:r>
    </w:p>
    <w:p w:rsidR="009B2C5A" w:rsidRDefault="009B2C5A" w:rsidP="00F96910">
      <w:pPr>
        <w:ind w:left="426"/>
        <w:jc w:val="both"/>
        <w:rPr>
          <w:sz w:val="24"/>
          <w:szCs w:val="24"/>
        </w:rPr>
      </w:pPr>
      <w:r>
        <w:rPr>
          <w:sz w:val="24"/>
          <w:szCs w:val="24"/>
        </w:rPr>
        <w:t>3.2.8. Обсуждение и утверждение плана работы Школы на учебный год;</w:t>
      </w:r>
    </w:p>
    <w:p w:rsidR="0099536F" w:rsidRDefault="0099536F" w:rsidP="00F96910">
      <w:pPr>
        <w:ind w:left="426"/>
        <w:jc w:val="both"/>
        <w:rPr>
          <w:sz w:val="24"/>
          <w:szCs w:val="24"/>
        </w:rPr>
      </w:pPr>
      <w:r>
        <w:rPr>
          <w:sz w:val="24"/>
          <w:szCs w:val="24"/>
        </w:rPr>
        <w:t xml:space="preserve">3.2.9. Принятие решения о переводе </w:t>
      </w:r>
      <w:proofErr w:type="gramStart"/>
      <w:r>
        <w:rPr>
          <w:sz w:val="24"/>
          <w:szCs w:val="24"/>
        </w:rPr>
        <w:t>обучающихся</w:t>
      </w:r>
      <w:proofErr w:type="gramEnd"/>
      <w:r>
        <w:rPr>
          <w:sz w:val="24"/>
          <w:szCs w:val="24"/>
        </w:rPr>
        <w:t xml:space="preserve"> из класса в класс, в класс условно, об оставлении обучающихся на повторный год обучения;</w:t>
      </w:r>
    </w:p>
    <w:p w:rsidR="0099536F" w:rsidRDefault="0099536F" w:rsidP="00F96910">
      <w:pPr>
        <w:ind w:left="426"/>
        <w:jc w:val="both"/>
        <w:rPr>
          <w:sz w:val="24"/>
          <w:szCs w:val="24"/>
        </w:rPr>
      </w:pPr>
      <w:r>
        <w:rPr>
          <w:sz w:val="24"/>
          <w:szCs w:val="24"/>
        </w:rPr>
        <w:t xml:space="preserve">3.2.10 Принятие решения с согласия родителей (законных представителей) обучающихся, испытывающих трудности в учении и социальной адаптации, на обследование и консультацию </w:t>
      </w:r>
      <w:r w:rsidRPr="00C32B7A">
        <w:rPr>
          <w:sz w:val="24"/>
          <w:szCs w:val="24"/>
        </w:rPr>
        <w:t>в Межшкольную</w:t>
      </w:r>
      <w:r>
        <w:rPr>
          <w:sz w:val="24"/>
          <w:szCs w:val="24"/>
        </w:rPr>
        <w:t xml:space="preserve"> психолого-медико-педагогическую комиссию;</w:t>
      </w:r>
    </w:p>
    <w:p w:rsidR="0099536F" w:rsidRDefault="0099536F" w:rsidP="00F96910">
      <w:pPr>
        <w:ind w:left="426"/>
        <w:jc w:val="both"/>
        <w:rPr>
          <w:sz w:val="24"/>
          <w:szCs w:val="24"/>
        </w:rPr>
      </w:pPr>
      <w:r>
        <w:rPr>
          <w:sz w:val="24"/>
          <w:szCs w:val="24"/>
        </w:rPr>
        <w:t xml:space="preserve">3.2.11.Решение вопроса </w:t>
      </w:r>
      <w:r w:rsidRPr="00F564E3">
        <w:rPr>
          <w:sz w:val="24"/>
          <w:szCs w:val="24"/>
        </w:rPr>
        <w:t>об исключении</w:t>
      </w:r>
      <w:r>
        <w:rPr>
          <w:sz w:val="24"/>
          <w:szCs w:val="24"/>
        </w:rPr>
        <w:t xml:space="preserve"> обучающихся, достигших возраста 15 лет, из школы</w:t>
      </w:r>
      <w:r w:rsidR="00D62BB4">
        <w:rPr>
          <w:sz w:val="24"/>
          <w:szCs w:val="24"/>
        </w:rPr>
        <w:t xml:space="preserve"> по </w:t>
      </w:r>
      <w:proofErr w:type="gramStart"/>
      <w:r w:rsidR="00D62BB4">
        <w:rPr>
          <w:sz w:val="24"/>
          <w:szCs w:val="24"/>
        </w:rPr>
        <w:t>основаниям</w:t>
      </w:r>
      <w:proofErr w:type="gramEnd"/>
      <w:r w:rsidR="00D62BB4">
        <w:rPr>
          <w:sz w:val="24"/>
          <w:szCs w:val="24"/>
        </w:rPr>
        <w:t xml:space="preserve"> предусмотренным Уставом</w:t>
      </w:r>
      <w:r w:rsidR="00BE2472">
        <w:rPr>
          <w:sz w:val="24"/>
          <w:szCs w:val="24"/>
        </w:rPr>
        <w:t>;</w:t>
      </w:r>
    </w:p>
    <w:p w:rsidR="00BE2472" w:rsidRDefault="00BE2472" w:rsidP="00F96910">
      <w:pPr>
        <w:ind w:left="426"/>
        <w:jc w:val="both"/>
        <w:rPr>
          <w:sz w:val="24"/>
          <w:szCs w:val="24"/>
        </w:rPr>
      </w:pPr>
      <w:r>
        <w:rPr>
          <w:sz w:val="24"/>
          <w:szCs w:val="24"/>
        </w:rPr>
        <w:t>3.2.12. Обсуждение, в случае необходимости</w:t>
      </w:r>
      <w:r w:rsidR="003265F8">
        <w:rPr>
          <w:sz w:val="24"/>
          <w:szCs w:val="24"/>
        </w:rPr>
        <w:t xml:space="preserve">, успеваемости и </w:t>
      </w:r>
      <w:r w:rsidR="000F2A6D">
        <w:rPr>
          <w:sz w:val="24"/>
          <w:szCs w:val="24"/>
        </w:rPr>
        <w:t>поведения отдельных обучающихся в присутствии их родителей (законных представителей).</w:t>
      </w:r>
    </w:p>
    <w:p w:rsidR="000F2A6D" w:rsidRDefault="000F2A6D" w:rsidP="00F96910">
      <w:pPr>
        <w:ind w:left="426"/>
        <w:jc w:val="both"/>
        <w:rPr>
          <w:sz w:val="24"/>
          <w:szCs w:val="24"/>
        </w:rPr>
      </w:pPr>
      <w:r>
        <w:rPr>
          <w:sz w:val="24"/>
          <w:szCs w:val="24"/>
        </w:rPr>
        <w:t>3.3. Педагогический совет не вправе решать вопросы, относящиеся к компетенции Управляющего</w:t>
      </w:r>
      <w:r w:rsidR="0039330C">
        <w:rPr>
          <w:sz w:val="24"/>
          <w:szCs w:val="24"/>
        </w:rPr>
        <w:t xml:space="preserve"> совета школы, кроме тех, </w:t>
      </w:r>
      <w:r>
        <w:rPr>
          <w:sz w:val="24"/>
          <w:szCs w:val="24"/>
        </w:rPr>
        <w:t xml:space="preserve">право </w:t>
      </w:r>
      <w:proofErr w:type="gramStart"/>
      <w:r>
        <w:rPr>
          <w:sz w:val="24"/>
          <w:szCs w:val="24"/>
        </w:rPr>
        <w:t>решения</w:t>
      </w:r>
      <w:proofErr w:type="gramEnd"/>
      <w:r>
        <w:rPr>
          <w:sz w:val="24"/>
          <w:szCs w:val="24"/>
        </w:rPr>
        <w:t xml:space="preserve"> которых делегировано ему Управляющим советом Школы в соответствии с Уставом Школы и положением об Управляющем совете Школы.</w:t>
      </w:r>
    </w:p>
    <w:p w:rsidR="000F2A6D" w:rsidRDefault="000F2A6D" w:rsidP="00F96910">
      <w:pPr>
        <w:ind w:left="426"/>
        <w:jc w:val="both"/>
        <w:rPr>
          <w:sz w:val="24"/>
          <w:szCs w:val="24"/>
        </w:rPr>
      </w:pPr>
    </w:p>
    <w:p w:rsidR="000F2A6D" w:rsidRDefault="000F2A6D" w:rsidP="000F2A6D">
      <w:pPr>
        <w:pStyle w:val="a4"/>
        <w:numPr>
          <w:ilvl w:val="0"/>
          <w:numId w:val="1"/>
        </w:numPr>
        <w:jc w:val="center"/>
        <w:rPr>
          <w:b/>
          <w:sz w:val="24"/>
          <w:szCs w:val="24"/>
        </w:rPr>
      </w:pPr>
      <w:r>
        <w:rPr>
          <w:b/>
          <w:sz w:val="24"/>
          <w:szCs w:val="24"/>
        </w:rPr>
        <w:t>Права и ответственность членов Педагогического совета.</w:t>
      </w:r>
    </w:p>
    <w:p w:rsidR="000F2A6D" w:rsidRDefault="000F2A6D" w:rsidP="0039330C">
      <w:pPr>
        <w:pStyle w:val="a4"/>
        <w:numPr>
          <w:ilvl w:val="1"/>
          <w:numId w:val="1"/>
        </w:numPr>
        <w:tabs>
          <w:tab w:val="left" w:pos="1134"/>
        </w:tabs>
        <w:ind w:left="426" w:hanging="66"/>
        <w:jc w:val="both"/>
        <w:rPr>
          <w:sz w:val="24"/>
          <w:szCs w:val="24"/>
        </w:rPr>
      </w:pPr>
      <w:r>
        <w:rPr>
          <w:sz w:val="24"/>
          <w:szCs w:val="24"/>
        </w:rPr>
        <w:t>Решения Педагогического совета,</w:t>
      </w:r>
      <w:r w:rsidR="007741C1">
        <w:rPr>
          <w:sz w:val="24"/>
          <w:szCs w:val="24"/>
        </w:rPr>
        <w:t xml:space="preserve"> являются обязательными для исполнения всеми участниками образовательного процесса. О решениях, принятых Педагогическим советом, ставятся в известность все участники образовательного процесса.</w:t>
      </w:r>
    </w:p>
    <w:p w:rsidR="007741C1" w:rsidRDefault="007741C1" w:rsidP="000F2A6D">
      <w:pPr>
        <w:pStyle w:val="a4"/>
        <w:numPr>
          <w:ilvl w:val="1"/>
          <w:numId w:val="1"/>
        </w:numPr>
        <w:jc w:val="both"/>
        <w:rPr>
          <w:sz w:val="24"/>
          <w:szCs w:val="24"/>
        </w:rPr>
      </w:pPr>
      <w:r>
        <w:rPr>
          <w:sz w:val="24"/>
          <w:szCs w:val="24"/>
        </w:rPr>
        <w:t>Члены педагогического совета имеют право:</w:t>
      </w:r>
    </w:p>
    <w:p w:rsidR="007741C1" w:rsidRDefault="00C32066" w:rsidP="001A52E6">
      <w:pPr>
        <w:pStyle w:val="a4"/>
        <w:ind w:left="426" w:hanging="142"/>
        <w:jc w:val="both"/>
        <w:rPr>
          <w:sz w:val="24"/>
          <w:szCs w:val="24"/>
        </w:rPr>
      </w:pPr>
      <w:r>
        <w:rPr>
          <w:sz w:val="24"/>
          <w:szCs w:val="24"/>
        </w:rPr>
        <w:t xml:space="preserve"> 4.2.1.</w:t>
      </w:r>
      <w:r w:rsidR="007741C1">
        <w:rPr>
          <w:sz w:val="24"/>
          <w:szCs w:val="24"/>
        </w:rPr>
        <w:t>Требовать обсуждения вне плана любого вопроса, касающегося осуществления</w:t>
      </w:r>
      <w:r>
        <w:rPr>
          <w:sz w:val="24"/>
          <w:szCs w:val="24"/>
        </w:rPr>
        <w:t xml:space="preserve"> образовательной деятельности, если</w:t>
      </w:r>
      <w:r w:rsidR="00FE788B">
        <w:rPr>
          <w:sz w:val="24"/>
          <w:szCs w:val="24"/>
        </w:rPr>
        <w:t xml:space="preserve"> такое </w:t>
      </w:r>
      <w:r w:rsidR="00AC1B03">
        <w:rPr>
          <w:sz w:val="24"/>
          <w:szCs w:val="24"/>
        </w:rPr>
        <w:t>предложение поддержит более одной трети членов, участвующих в заседании Педагогического совета;</w:t>
      </w:r>
    </w:p>
    <w:p w:rsidR="00AC1B03" w:rsidRDefault="001A52E6" w:rsidP="001A52E6">
      <w:pPr>
        <w:pStyle w:val="a4"/>
        <w:ind w:left="426" w:hanging="142"/>
        <w:jc w:val="both"/>
        <w:rPr>
          <w:sz w:val="24"/>
          <w:szCs w:val="24"/>
        </w:rPr>
      </w:pPr>
      <w:r>
        <w:rPr>
          <w:sz w:val="24"/>
          <w:szCs w:val="24"/>
        </w:rPr>
        <w:t xml:space="preserve"> </w:t>
      </w:r>
      <w:r w:rsidR="00AC1B03">
        <w:rPr>
          <w:sz w:val="24"/>
          <w:szCs w:val="24"/>
        </w:rPr>
        <w:t>4.2.2. Предлагать директору Школы планы мероприятий по совершенствованию образовательной деятельности.</w:t>
      </w:r>
    </w:p>
    <w:p w:rsidR="00AC1B03" w:rsidRDefault="001A52E6" w:rsidP="00C32066">
      <w:pPr>
        <w:pStyle w:val="a4"/>
        <w:ind w:left="851" w:hanging="567"/>
        <w:jc w:val="both"/>
        <w:rPr>
          <w:sz w:val="24"/>
          <w:szCs w:val="24"/>
        </w:rPr>
      </w:pPr>
      <w:r>
        <w:rPr>
          <w:sz w:val="24"/>
          <w:szCs w:val="24"/>
        </w:rPr>
        <w:t xml:space="preserve"> </w:t>
      </w:r>
      <w:r w:rsidR="00AC1B03">
        <w:rPr>
          <w:sz w:val="24"/>
          <w:szCs w:val="24"/>
        </w:rPr>
        <w:t>4.3. Члены Педагогического совета несут ответственность:</w:t>
      </w:r>
    </w:p>
    <w:p w:rsidR="00AC1B03" w:rsidRDefault="001A52E6" w:rsidP="001A52E6">
      <w:pPr>
        <w:pStyle w:val="a4"/>
        <w:ind w:left="426" w:hanging="142"/>
        <w:jc w:val="both"/>
        <w:rPr>
          <w:sz w:val="24"/>
          <w:szCs w:val="24"/>
        </w:rPr>
      </w:pPr>
      <w:r>
        <w:rPr>
          <w:sz w:val="24"/>
          <w:szCs w:val="24"/>
        </w:rPr>
        <w:t xml:space="preserve"> </w:t>
      </w:r>
      <w:r w:rsidR="00AC1B03">
        <w:rPr>
          <w:sz w:val="24"/>
          <w:szCs w:val="24"/>
        </w:rPr>
        <w:t>4.3.1.</w:t>
      </w:r>
      <w:r w:rsidR="0039330C">
        <w:rPr>
          <w:sz w:val="24"/>
          <w:szCs w:val="24"/>
        </w:rPr>
        <w:t xml:space="preserve"> </w:t>
      </w:r>
      <w:r w:rsidR="00AC1B03">
        <w:rPr>
          <w:sz w:val="24"/>
          <w:szCs w:val="24"/>
        </w:rPr>
        <w:t xml:space="preserve">За соблюдение в процессе осуществления образовательной деятельности </w:t>
      </w:r>
      <w:r w:rsidR="00AC1B03">
        <w:rPr>
          <w:sz w:val="24"/>
          <w:szCs w:val="24"/>
        </w:rPr>
        <w:lastRenderedPageBreak/>
        <w:t>законодательства Российской Федерации об образовании</w:t>
      </w:r>
      <w:r>
        <w:rPr>
          <w:sz w:val="24"/>
          <w:szCs w:val="24"/>
        </w:rPr>
        <w:t>;</w:t>
      </w:r>
    </w:p>
    <w:p w:rsidR="001A52E6" w:rsidRDefault="001A52E6" w:rsidP="00C32066">
      <w:pPr>
        <w:pStyle w:val="a4"/>
        <w:ind w:left="851" w:hanging="567"/>
        <w:jc w:val="both"/>
        <w:rPr>
          <w:sz w:val="24"/>
          <w:szCs w:val="24"/>
        </w:rPr>
      </w:pPr>
      <w:r>
        <w:rPr>
          <w:sz w:val="24"/>
          <w:szCs w:val="24"/>
        </w:rPr>
        <w:t xml:space="preserve"> 4.3.2.</w:t>
      </w:r>
      <w:r w:rsidR="00405A01">
        <w:rPr>
          <w:sz w:val="24"/>
          <w:szCs w:val="24"/>
        </w:rPr>
        <w:t xml:space="preserve"> </w:t>
      </w:r>
      <w:r>
        <w:rPr>
          <w:sz w:val="24"/>
          <w:szCs w:val="24"/>
        </w:rPr>
        <w:t xml:space="preserve"> За соблюдение гарантий прав участников образовательного процесса;</w:t>
      </w:r>
    </w:p>
    <w:p w:rsidR="001A52E6" w:rsidRDefault="001A52E6" w:rsidP="0039330C">
      <w:pPr>
        <w:pStyle w:val="a4"/>
        <w:tabs>
          <w:tab w:val="left" w:pos="851"/>
        </w:tabs>
        <w:ind w:left="426" w:hanging="142"/>
        <w:jc w:val="both"/>
        <w:rPr>
          <w:sz w:val="24"/>
          <w:szCs w:val="24"/>
        </w:rPr>
      </w:pPr>
      <w:r>
        <w:rPr>
          <w:sz w:val="24"/>
          <w:szCs w:val="24"/>
        </w:rPr>
        <w:t xml:space="preserve"> 4.3.2.</w:t>
      </w:r>
      <w:r w:rsidR="00405A01">
        <w:rPr>
          <w:sz w:val="24"/>
          <w:szCs w:val="24"/>
        </w:rPr>
        <w:t xml:space="preserve"> </w:t>
      </w:r>
      <w:r>
        <w:rPr>
          <w:sz w:val="24"/>
          <w:szCs w:val="24"/>
        </w:rPr>
        <w:t>За педагогически целесообразный выбор и реализацию в полном объеме общеобразовательных программ в соответствии с учебным планом и графиком учебного процесса, качество образования своих выпускников, соответствие образования государственным образовательным стандартам;</w:t>
      </w:r>
    </w:p>
    <w:p w:rsidR="00405A01" w:rsidRDefault="00405A01" w:rsidP="001A52E6">
      <w:pPr>
        <w:pStyle w:val="a4"/>
        <w:ind w:left="426" w:hanging="142"/>
        <w:jc w:val="both"/>
        <w:rPr>
          <w:sz w:val="24"/>
          <w:szCs w:val="24"/>
        </w:rPr>
      </w:pPr>
      <w:r>
        <w:rPr>
          <w:sz w:val="24"/>
          <w:szCs w:val="24"/>
        </w:rPr>
        <w:t xml:space="preserve"> 4.3.3. За компетентность принимаемых организационно-управленческих решений;</w:t>
      </w:r>
    </w:p>
    <w:p w:rsidR="00405A01" w:rsidRDefault="00405A01" w:rsidP="0039330C">
      <w:pPr>
        <w:pStyle w:val="a4"/>
        <w:tabs>
          <w:tab w:val="left" w:pos="851"/>
          <w:tab w:val="left" w:pos="993"/>
        </w:tabs>
        <w:ind w:left="426" w:hanging="142"/>
        <w:jc w:val="both"/>
        <w:rPr>
          <w:sz w:val="24"/>
          <w:szCs w:val="24"/>
        </w:rPr>
      </w:pPr>
      <w:r>
        <w:rPr>
          <w:sz w:val="24"/>
          <w:szCs w:val="24"/>
        </w:rPr>
        <w:t xml:space="preserve"> 4.3.4.</w:t>
      </w:r>
      <w:r w:rsidR="0039330C">
        <w:rPr>
          <w:sz w:val="24"/>
          <w:szCs w:val="24"/>
        </w:rPr>
        <w:t xml:space="preserve"> </w:t>
      </w:r>
      <w:r>
        <w:rPr>
          <w:sz w:val="24"/>
          <w:szCs w:val="24"/>
        </w:rPr>
        <w:t>За развитие принципов общественно-государственного управления и самоуправления образовательной  деятельностью;</w:t>
      </w:r>
    </w:p>
    <w:p w:rsidR="00405A01" w:rsidRDefault="00405A01" w:rsidP="001A52E6">
      <w:pPr>
        <w:pStyle w:val="a4"/>
        <w:ind w:left="426" w:hanging="142"/>
        <w:jc w:val="both"/>
        <w:rPr>
          <w:sz w:val="24"/>
          <w:szCs w:val="24"/>
        </w:rPr>
      </w:pPr>
      <w:r>
        <w:rPr>
          <w:sz w:val="24"/>
          <w:szCs w:val="24"/>
        </w:rPr>
        <w:t>4.3.5.  За упрочение авторитета Школы.</w:t>
      </w:r>
    </w:p>
    <w:p w:rsidR="00405A01" w:rsidRDefault="00405A01" w:rsidP="001A52E6">
      <w:pPr>
        <w:pStyle w:val="a4"/>
        <w:ind w:left="426" w:hanging="142"/>
        <w:jc w:val="both"/>
        <w:rPr>
          <w:sz w:val="24"/>
          <w:szCs w:val="24"/>
        </w:rPr>
      </w:pPr>
    </w:p>
    <w:p w:rsidR="00405A01" w:rsidRDefault="00405A01" w:rsidP="00405A01">
      <w:pPr>
        <w:pStyle w:val="a4"/>
        <w:numPr>
          <w:ilvl w:val="0"/>
          <w:numId w:val="1"/>
        </w:numPr>
        <w:jc w:val="center"/>
        <w:rPr>
          <w:b/>
          <w:sz w:val="24"/>
          <w:szCs w:val="24"/>
        </w:rPr>
      </w:pPr>
      <w:r>
        <w:rPr>
          <w:b/>
          <w:sz w:val="24"/>
          <w:szCs w:val="24"/>
        </w:rPr>
        <w:t>Состав Педагогического совета</w:t>
      </w:r>
    </w:p>
    <w:p w:rsidR="00405A01" w:rsidRDefault="00405A01" w:rsidP="00405A01">
      <w:pPr>
        <w:pStyle w:val="a4"/>
        <w:ind w:left="426"/>
        <w:jc w:val="both"/>
        <w:rPr>
          <w:sz w:val="24"/>
          <w:szCs w:val="24"/>
        </w:rPr>
      </w:pPr>
      <w:r>
        <w:rPr>
          <w:sz w:val="24"/>
          <w:szCs w:val="24"/>
        </w:rPr>
        <w:t>5.1.</w:t>
      </w:r>
      <w:r w:rsidR="00803900">
        <w:rPr>
          <w:sz w:val="24"/>
          <w:szCs w:val="24"/>
        </w:rPr>
        <w:t xml:space="preserve"> </w:t>
      </w:r>
      <w:r>
        <w:rPr>
          <w:sz w:val="24"/>
          <w:szCs w:val="24"/>
        </w:rPr>
        <w:t xml:space="preserve">Членами Педагогического совета  являются руководящие и педагогические работники Школы, принимающие непосредственное участие в осуществлении образовательного процесса: директор Школы, заместители директора по учебно-воспитательной </w:t>
      </w:r>
      <w:r w:rsidR="001E644D">
        <w:rPr>
          <w:sz w:val="24"/>
          <w:szCs w:val="24"/>
        </w:rPr>
        <w:t xml:space="preserve">и воспитательной </w:t>
      </w:r>
      <w:r>
        <w:rPr>
          <w:sz w:val="24"/>
          <w:szCs w:val="24"/>
        </w:rPr>
        <w:t>работе</w:t>
      </w:r>
      <w:r w:rsidR="001E644D">
        <w:rPr>
          <w:sz w:val="24"/>
          <w:szCs w:val="24"/>
        </w:rPr>
        <w:t>, учителя</w:t>
      </w:r>
      <w:r w:rsidR="009B0032">
        <w:rPr>
          <w:sz w:val="24"/>
          <w:szCs w:val="24"/>
        </w:rPr>
        <w:t>, воспитатели, педагоги дополнительного образования, педагог психолог. Правом голоса на заседаниях Педагогического совета обладают только его члены.</w:t>
      </w:r>
    </w:p>
    <w:p w:rsidR="009B0032" w:rsidRDefault="009B0032" w:rsidP="00405A01">
      <w:pPr>
        <w:pStyle w:val="a4"/>
        <w:ind w:left="426"/>
        <w:jc w:val="both"/>
        <w:rPr>
          <w:sz w:val="24"/>
          <w:szCs w:val="24"/>
        </w:rPr>
      </w:pPr>
      <w:r>
        <w:rPr>
          <w:sz w:val="24"/>
          <w:szCs w:val="24"/>
        </w:rPr>
        <w:t>5.2. Директор Школы является председателем Педагогического совета с правом решающего голоса.</w:t>
      </w:r>
    </w:p>
    <w:p w:rsidR="009B0032" w:rsidRDefault="009B0032" w:rsidP="00405A01">
      <w:pPr>
        <w:pStyle w:val="a4"/>
        <w:ind w:left="426"/>
        <w:jc w:val="both"/>
        <w:rPr>
          <w:sz w:val="24"/>
          <w:szCs w:val="24"/>
        </w:rPr>
      </w:pPr>
      <w:r>
        <w:rPr>
          <w:sz w:val="24"/>
          <w:szCs w:val="24"/>
        </w:rPr>
        <w:t xml:space="preserve">5.3. По решению Педагогического совета для участия в его работе могут быть приглашены представители: члены Управляющего совета Школы, члены Попечительского совета Школы, работники Школы, родители (законные представители) </w:t>
      </w:r>
      <w:proofErr w:type="gramStart"/>
      <w:r>
        <w:rPr>
          <w:sz w:val="24"/>
          <w:szCs w:val="24"/>
        </w:rPr>
        <w:t>обучающихся</w:t>
      </w:r>
      <w:proofErr w:type="gramEnd"/>
      <w:r>
        <w:rPr>
          <w:sz w:val="24"/>
          <w:szCs w:val="24"/>
        </w:rPr>
        <w:t>, другие лица.</w:t>
      </w:r>
    </w:p>
    <w:p w:rsidR="009B0032" w:rsidRDefault="009B0032" w:rsidP="00405A01">
      <w:pPr>
        <w:pStyle w:val="a4"/>
        <w:ind w:left="426"/>
        <w:jc w:val="both"/>
        <w:rPr>
          <w:sz w:val="24"/>
          <w:szCs w:val="24"/>
        </w:rPr>
      </w:pPr>
      <w:r>
        <w:rPr>
          <w:sz w:val="24"/>
          <w:szCs w:val="24"/>
        </w:rPr>
        <w:t>5.4. Для ведения протокола заседаний Педагогического совета и его членов избирается секретарь.</w:t>
      </w:r>
    </w:p>
    <w:p w:rsidR="009B0032" w:rsidRDefault="009B0032" w:rsidP="00405A01">
      <w:pPr>
        <w:pStyle w:val="a4"/>
        <w:ind w:left="426"/>
        <w:jc w:val="both"/>
        <w:rPr>
          <w:sz w:val="24"/>
          <w:szCs w:val="24"/>
        </w:rPr>
      </w:pPr>
      <w:r>
        <w:rPr>
          <w:sz w:val="24"/>
          <w:szCs w:val="24"/>
        </w:rPr>
        <w:t>5.5. Заседания Педагогического совета проводятся в соответствии с планом работы Школы на текущий год, а также во внеочередном порядке для решения неотложных вопросов осуществления образовательной деятельности, но не реже четырех раз в год.</w:t>
      </w:r>
    </w:p>
    <w:p w:rsidR="009B0032" w:rsidRDefault="00803900" w:rsidP="00405A01">
      <w:pPr>
        <w:pStyle w:val="a4"/>
        <w:ind w:left="426"/>
        <w:jc w:val="both"/>
        <w:rPr>
          <w:sz w:val="24"/>
          <w:szCs w:val="24"/>
        </w:rPr>
      </w:pPr>
      <w:r>
        <w:rPr>
          <w:sz w:val="24"/>
          <w:szCs w:val="24"/>
        </w:rPr>
        <w:t>5.6. Педагогический совет считается собранным, если на заседании присутствуют не менее чем две трети состава педагогических работников, включая секретаря.</w:t>
      </w:r>
    </w:p>
    <w:p w:rsidR="00803900" w:rsidRDefault="00803900" w:rsidP="00405A01">
      <w:pPr>
        <w:pStyle w:val="a4"/>
        <w:ind w:left="426"/>
        <w:jc w:val="both"/>
        <w:rPr>
          <w:sz w:val="24"/>
          <w:szCs w:val="24"/>
        </w:rPr>
      </w:pPr>
      <w:r>
        <w:rPr>
          <w:sz w:val="24"/>
          <w:szCs w:val="24"/>
        </w:rPr>
        <w:t>5.7. Решение Педагогического совета считается принятыми, если за них проголосовало свыше 50% участвующих в заседании плюс один голос.</w:t>
      </w:r>
    </w:p>
    <w:p w:rsidR="00803900" w:rsidRDefault="00803900" w:rsidP="00405A01">
      <w:pPr>
        <w:pStyle w:val="a4"/>
        <w:ind w:left="426"/>
        <w:jc w:val="both"/>
        <w:rPr>
          <w:sz w:val="24"/>
          <w:szCs w:val="24"/>
        </w:rPr>
      </w:pPr>
    </w:p>
    <w:p w:rsidR="00803900" w:rsidRDefault="00803900" w:rsidP="00803900">
      <w:pPr>
        <w:pStyle w:val="a4"/>
        <w:numPr>
          <w:ilvl w:val="0"/>
          <w:numId w:val="1"/>
        </w:numPr>
        <w:jc w:val="center"/>
        <w:rPr>
          <w:b/>
          <w:sz w:val="24"/>
          <w:szCs w:val="24"/>
        </w:rPr>
      </w:pPr>
      <w:r>
        <w:rPr>
          <w:b/>
          <w:sz w:val="24"/>
          <w:szCs w:val="24"/>
        </w:rPr>
        <w:t>Делопроизводство Педагогического совета.</w:t>
      </w:r>
    </w:p>
    <w:p w:rsidR="00803900" w:rsidRDefault="00803900" w:rsidP="00803900">
      <w:pPr>
        <w:pStyle w:val="a4"/>
        <w:numPr>
          <w:ilvl w:val="1"/>
          <w:numId w:val="1"/>
        </w:numPr>
        <w:jc w:val="both"/>
        <w:rPr>
          <w:sz w:val="24"/>
          <w:szCs w:val="24"/>
        </w:rPr>
      </w:pPr>
      <w:r>
        <w:rPr>
          <w:sz w:val="24"/>
          <w:szCs w:val="24"/>
        </w:rPr>
        <w:t>Протоколы заседаний Педагогического совета записываются секретарем в Книге протоколов заседаний Педагогического совета. Каждый протокол подписывается председателем совета и секретарем.</w:t>
      </w:r>
    </w:p>
    <w:p w:rsidR="00803900" w:rsidRPr="00803900" w:rsidRDefault="00803900" w:rsidP="00803900">
      <w:pPr>
        <w:pStyle w:val="a4"/>
        <w:numPr>
          <w:ilvl w:val="1"/>
          <w:numId w:val="1"/>
        </w:numPr>
        <w:jc w:val="both"/>
        <w:rPr>
          <w:sz w:val="24"/>
          <w:szCs w:val="24"/>
        </w:rPr>
      </w:pPr>
      <w:r>
        <w:rPr>
          <w:sz w:val="24"/>
          <w:szCs w:val="24"/>
        </w:rPr>
        <w:t>Книга протоколов заседаний Педагогического совета входит в номенклатуру дел Школы и хранится в делах директора Школы. Нумерация протоколов ведется от начала учебного года.  Книга протоколов заседаний Педагогического совета нумеруется постранично, скрепляется подписью директора и печатью Школы.</w:t>
      </w:r>
    </w:p>
    <w:p w:rsidR="009B0032" w:rsidRPr="00405A01" w:rsidRDefault="009B0032" w:rsidP="00405A01">
      <w:pPr>
        <w:pStyle w:val="a4"/>
        <w:ind w:left="426"/>
        <w:jc w:val="both"/>
        <w:rPr>
          <w:sz w:val="24"/>
          <w:szCs w:val="24"/>
        </w:rPr>
      </w:pPr>
    </w:p>
    <w:p w:rsidR="00405A01" w:rsidRPr="00405A01" w:rsidRDefault="00405A01" w:rsidP="00405A01">
      <w:pPr>
        <w:jc w:val="both"/>
        <w:rPr>
          <w:b/>
          <w:sz w:val="24"/>
          <w:szCs w:val="24"/>
        </w:rPr>
      </w:pPr>
    </w:p>
    <w:p w:rsidR="00405A01" w:rsidRPr="00405A01" w:rsidRDefault="00405A01" w:rsidP="00405A01">
      <w:pPr>
        <w:rPr>
          <w:b/>
          <w:sz w:val="24"/>
          <w:szCs w:val="24"/>
        </w:rPr>
      </w:pPr>
      <w:r>
        <w:rPr>
          <w:b/>
          <w:sz w:val="24"/>
          <w:szCs w:val="24"/>
        </w:rPr>
        <w:t xml:space="preserve">  </w:t>
      </w:r>
      <w:r>
        <w:rPr>
          <w:b/>
          <w:sz w:val="24"/>
          <w:szCs w:val="24"/>
        </w:rPr>
        <w:tab/>
        <w:t xml:space="preserve"> </w:t>
      </w:r>
    </w:p>
    <w:p w:rsidR="00F564E3" w:rsidRPr="00F96910" w:rsidRDefault="00F564E3" w:rsidP="00F96910">
      <w:pPr>
        <w:ind w:left="426"/>
        <w:jc w:val="both"/>
        <w:rPr>
          <w:sz w:val="24"/>
          <w:szCs w:val="24"/>
        </w:rPr>
      </w:pPr>
    </w:p>
    <w:p w:rsidR="00EC5416" w:rsidRPr="00D03105" w:rsidRDefault="00EC5416" w:rsidP="003A0860">
      <w:pPr>
        <w:pStyle w:val="a4"/>
        <w:ind w:left="426"/>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Default="00D03105" w:rsidP="00D03105">
      <w:pPr>
        <w:jc w:val="both"/>
        <w:rPr>
          <w:sz w:val="24"/>
          <w:szCs w:val="24"/>
        </w:rPr>
      </w:pPr>
    </w:p>
    <w:p w:rsidR="00D03105" w:rsidRPr="0002639E" w:rsidRDefault="00D03105" w:rsidP="00D03105">
      <w:pPr>
        <w:ind w:firstLine="708"/>
        <w:jc w:val="both"/>
      </w:pPr>
      <w:r w:rsidRPr="0002639E">
        <w:t>С</w:t>
      </w:r>
      <w:r>
        <w:t>овет не выступает от имени Школы</w:t>
      </w:r>
      <w:r w:rsidRPr="0002639E">
        <w:t>.</w:t>
      </w:r>
    </w:p>
    <w:p w:rsidR="00D03105" w:rsidRDefault="00D03105" w:rsidP="00D03105">
      <w:pPr>
        <w:ind w:firstLine="708"/>
        <w:jc w:val="both"/>
      </w:pPr>
      <w:r>
        <w:t xml:space="preserve">5.11. </w:t>
      </w:r>
      <w:r w:rsidRPr="004D2F69">
        <w:rPr>
          <w:highlight w:val="magenta"/>
        </w:rPr>
        <w:t xml:space="preserve">Педагогический совет </w:t>
      </w:r>
      <w:r w:rsidRPr="004D2F69">
        <w:rPr>
          <w:color w:val="000000"/>
          <w:highlight w:val="magenta"/>
        </w:rPr>
        <w:t>Школы</w:t>
      </w:r>
      <w:r w:rsidRPr="004D2F69">
        <w:rPr>
          <w:highlight w:val="magenta"/>
        </w:rPr>
        <w:t xml:space="preserve"> </w:t>
      </w:r>
      <w:r>
        <w:t xml:space="preserve">5.11.1. </w:t>
      </w:r>
      <w:r w:rsidRPr="000F2A6D">
        <w:rPr>
          <w:highlight w:val="yellow"/>
        </w:rPr>
        <w:t xml:space="preserve">В состав Педагогического совета входят: Директор Школы, его заместители, педагогические работники. Председателем Педагогического совета является Директор </w:t>
      </w:r>
      <w:r w:rsidRPr="000F2A6D">
        <w:rPr>
          <w:color w:val="000000"/>
          <w:highlight w:val="yellow"/>
        </w:rPr>
        <w:t>Школы</w:t>
      </w:r>
      <w:r w:rsidRPr="000F2A6D">
        <w:rPr>
          <w:highlight w:val="yellow"/>
        </w:rPr>
        <w:t>.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 Педагогический совет собирается не реже четырех раз в год.</w:t>
      </w:r>
      <w:r>
        <w:t xml:space="preserve"> </w:t>
      </w:r>
    </w:p>
    <w:p w:rsidR="00D03105" w:rsidRPr="004D2F69" w:rsidRDefault="00D03105" w:rsidP="00D03105">
      <w:pPr>
        <w:ind w:firstLine="708"/>
        <w:jc w:val="both"/>
        <w:rPr>
          <w:highlight w:val="magenta"/>
        </w:rPr>
      </w:pPr>
      <w:r w:rsidRPr="00A745DC">
        <w:t xml:space="preserve">5.11.2. </w:t>
      </w:r>
      <w:r w:rsidRPr="004D2F69">
        <w:rPr>
          <w:highlight w:val="magenta"/>
        </w:rPr>
        <w:t>Педагогический совет:</w:t>
      </w:r>
    </w:p>
    <w:sectPr w:rsidR="00D03105" w:rsidRPr="004D2F69" w:rsidSect="00292CC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0A0A"/>
    <w:multiLevelType w:val="multilevel"/>
    <w:tmpl w:val="1E3681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AA26D0"/>
    <w:multiLevelType w:val="hybridMultilevel"/>
    <w:tmpl w:val="85D82F98"/>
    <w:lvl w:ilvl="0" w:tplc="AA96EF9C">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16"/>
    <w:rsid w:val="00037DD1"/>
    <w:rsid w:val="00043607"/>
    <w:rsid w:val="000F2A6D"/>
    <w:rsid w:val="001A52E6"/>
    <w:rsid w:val="001E644D"/>
    <w:rsid w:val="00292CC2"/>
    <w:rsid w:val="002B6168"/>
    <w:rsid w:val="00320664"/>
    <w:rsid w:val="003265F8"/>
    <w:rsid w:val="0039330C"/>
    <w:rsid w:val="003A0860"/>
    <w:rsid w:val="00405A01"/>
    <w:rsid w:val="0043353F"/>
    <w:rsid w:val="00672E95"/>
    <w:rsid w:val="007015D8"/>
    <w:rsid w:val="00730CB7"/>
    <w:rsid w:val="007741C1"/>
    <w:rsid w:val="00803900"/>
    <w:rsid w:val="00852346"/>
    <w:rsid w:val="00894FF2"/>
    <w:rsid w:val="0099536F"/>
    <w:rsid w:val="009B0032"/>
    <w:rsid w:val="009B2C5A"/>
    <w:rsid w:val="00AC1B03"/>
    <w:rsid w:val="00BE2472"/>
    <w:rsid w:val="00BF242E"/>
    <w:rsid w:val="00C32066"/>
    <w:rsid w:val="00C32B7A"/>
    <w:rsid w:val="00D03105"/>
    <w:rsid w:val="00D30054"/>
    <w:rsid w:val="00D62BB4"/>
    <w:rsid w:val="00EC5416"/>
    <w:rsid w:val="00F00FAE"/>
    <w:rsid w:val="00F362AB"/>
    <w:rsid w:val="00F54777"/>
    <w:rsid w:val="00F564E3"/>
    <w:rsid w:val="00F96910"/>
    <w:rsid w:val="00FE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41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EC5416"/>
    <w:pPr>
      <w:ind w:left="720"/>
      <w:contextualSpacing/>
    </w:pPr>
  </w:style>
  <w:style w:type="paragraph" w:customStyle="1" w:styleId="ConsPlusNormal">
    <w:name w:val="ConsPlusNormal"/>
    <w:uiPriority w:val="99"/>
    <w:rsid w:val="00D03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852346"/>
    <w:rPr>
      <w:rFonts w:ascii="Tahoma" w:hAnsi="Tahoma" w:cs="Tahoma"/>
      <w:sz w:val="16"/>
      <w:szCs w:val="16"/>
    </w:rPr>
  </w:style>
  <w:style w:type="character" w:customStyle="1" w:styleId="a6">
    <w:name w:val="Текст выноски Знак"/>
    <w:basedOn w:val="a0"/>
    <w:link w:val="a5"/>
    <w:uiPriority w:val="99"/>
    <w:semiHidden/>
    <w:rsid w:val="008523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41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EC5416"/>
    <w:pPr>
      <w:ind w:left="720"/>
      <w:contextualSpacing/>
    </w:pPr>
  </w:style>
  <w:style w:type="paragraph" w:customStyle="1" w:styleId="ConsPlusNormal">
    <w:name w:val="ConsPlusNormal"/>
    <w:uiPriority w:val="99"/>
    <w:rsid w:val="00D03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852346"/>
    <w:rPr>
      <w:rFonts w:ascii="Tahoma" w:hAnsi="Tahoma" w:cs="Tahoma"/>
      <w:sz w:val="16"/>
      <w:szCs w:val="16"/>
    </w:rPr>
  </w:style>
  <w:style w:type="character" w:customStyle="1" w:styleId="a6">
    <w:name w:val="Текст выноски Знак"/>
    <w:basedOn w:val="a0"/>
    <w:link w:val="a5"/>
    <w:uiPriority w:val="99"/>
    <w:semiHidden/>
    <w:rsid w:val="008523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16</cp:revision>
  <cp:lastPrinted>2017-03-13T14:07:00Z</cp:lastPrinted>
  <dcterms:created xsi:type="dcterms:W3CDTF">2017-02-21T11:57:00Z</dcterms:created>
  <dcterms:modified xsi:type="dcterms:W3CDTF">2017-03-13T14:14:00Z</dcterms:modified>
</cp:coreProperties>
</file>