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ПУБЛИЧНЫЙ ОТЧЕТ </w:t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ОБЩЕОБРАЗОВАТЕЛЬНОГО БЮДЖЕТНОГО</w:t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УЧРЕЖДЕНИЯ СРЕДНЕЙ ОБЩЕОБРАЗОВАТЕЛЬНОЙ ШКОЛЫ № 31 </w:t>
      </w:r>
    </w:p>
    <w:p w:rsidR="001124DE" w:rsidRDefault="0079062B" w:rsidP="001124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</w:t>
      </w:r>
      <w:r w:rsidR="00812340">
        <w:rPr>
          <w:rFonts w:ascii="Times New Roman" w:hAnsi="Times New Roman"/>
          <w:b/>
          <w:sz w:val="24"/>
          <w:szCs w:val="24"/>
        </w:rPr>
        <w:t>20-2021</w:t>
      </w:r>
      <w:r w:rsidR="001124DE">
        <w:rPr>
          <w:rFonts w:ascii="Times New Roman" w:hAnsi="Times New Roman"/>
          <w:b/>
          <w:sz w:val="24"/>
          <w:szCs w:val="24"/>
        </w:rPr>
        <w:t xml:space="preserve"> УЧЕБНОГО ГОДА </w:t>
      </w:r>
    </w:p>
    <w:p w:rsidR="00C16A16" w:rsidRDefault="00C16A16" w:rsidP="001124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C41" w:rsidRDefault="00780C41" w:rsidP="00C236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124DE" w:rsidRDefault="001124DE" w:rsidP="00AD75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учреждения </w:t>
      </w:r>
    </w:p>
    <w:p w:rsidR="001124DE" w:rsidRDefault="001124DE" w:rsidP="001124DE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124DE" w:rsidRDefault="001124DE" w:rsidP="005A56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СОШ № 31 открыта в 1936 году. С 2001 года на основании приказа Управления образования г. Таганрога получила статус муниципальной общеобразовательной школы, а с 14 марта 2011 – муниципального общеобразовательного бюджетного учреждения. Школа расположена в стахановском городке металлургов.</w:t>
      </w:r>
    </w:p>
    <w:p w:rsidR="001124DE" w:rsidRPr="00C23614" w:rsidRDefault="001124DE" w:rsidP="00C236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имеет следующие нормативно-правовые документы: </w:t>
      </w:r>
      <w:r>
        <w:rPr>
          <w:rFonts w:ascii="Times New Roman" w:hAnsi="Times New Roman"/>
          <w:b/>
          <w:i/>
          <w:sz w:val="28"/>
          <w:szCs w:val="28"/>
        </w:rPr>
        <w:t>УСТАВ, ЛИЦЕНЗИЮ НА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(серия 61 </w:t>
      </w:r>
      <w:r>
        <w:rPr>
          <w:rFonts w:ascii="Times New Roman" w:hAnsi="Times New Roman"/>
          <w:sz w:val="28"/>
          <w:szCs w:val="28"/>
        </w:rPr>
        <w:br/>
        <w:t xml:space="preserve">№ 000510), </w:t>
      </w:r>
      <w:r>
        <w:rPr>
          <w:rFonts w:ascii="Times New Roman" w:hAnsi="Times New Roman"/>
          <w:b/>
          <w:i/>
          <w:sz w:val="28"/>
          <w:szCs w:val="28"/>
        </w:rPr>
        <w:t>СВИДЕТЕЛЬСТВО О ГОСУДАРСТВЕННОЙ АККРЕДИТАЦИИ</w:t>
      </w:r>
      <w:r>
        <w:rPr>
          <w:rFonts w:ascii="Times New Roman" w:hAnsi="Times New Roman"/>
          <w:sz w:val="28"/>
          <w:szCs w:val="28"/>
        </w:rPr>
        <w:t xml:space="preserve"> (ОП 025623), </w:t>
      </w:r>
      <w:r>
        <w:rPr>
          <w:rFonts w:ascii="Times New Roman" w:hAnsi="Times New Roman"/>
          <w:b/>
          <w:i/>
          <w:sz w:val="28"/>
          <w:szCs w:val="28"/>
        </w:rPr>
        <w:t>ЛОКАЛЬНЫЕ АКТЫ</w:t>
      </w:r>
      <w:r>
        <w:rPr>
          <w:rFonts w:ascii="Times New Roman" w:hAnsi="Times New Roman"/>
          <w:sz w:val="28"/>
          <w:szCs w:val="28"/>
        </w:rPr>
        <w:t xml:space="preserve">, регламентирующие деятельность образовательного учреждения. МОБУ СОШ № 31 располагается по адресу: 347909, Ростовская область, г. Таганрог, ул. Бабушкина, 43 (тел./факс: 601-201), сайт: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>
        <w:rPr>
          <w:rFonts w:ascii="Times New Roman" w:hAnsi="Times New Roman"/>
          <w:sz w:val="28"/>
          <w:szCs w:val="28"/>
        </w:rPr>
        <w:t>-31.</w:t>
      </w:r>
      <w:r>
        <w:rPr>
          <w:rFonts w:ascii="Times New Roman" w:hAnsi="Times New Roman"/>
          <w:sz w:val="28"/>
          <w:szCs w:val="28"/>
          <w:lang w:val="en-US"/>
        </w:rPr>
        <w:t>tagan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24DE" w:rsidRDefault="001124DE" w:rsidP="001124DE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Администрация школы: </w:t>
      </w:r>
    </w:p>
    <w:p w:rsidR="001124DE" w:rsidRDefault="00A449FE" w:rsidP="005A56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– Чудный А.В., директор</w:t>
      </w:r>
      <w:r w:rsidR="001124DE">
        <w:rPr>
          <w:rFonts w:ascii="Times New Roman" w:hAnsi="Times New Roman"/>
          <w:sz w:val="28"/>
          <w:szCs w:val="28"/>
        </w:rPr>
        <w:t>, прошедший аттестацию на соответствие занимаемой должности; 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  <w:r w:rsidR="001124DE">
        <w:rPr>
          <w:rFonts w:ascii="Times New Roman" w:hAnsi="Times New Roman"/>
          <w:sz w:val="28"/>
          <w:szCs w:val="28"/>
        </w:rPr>
        <w:t>;</w:t>
      </w:r>
    </w:p>
    <w:p w:rsidR="001124DE" w:rsidRPr="00BD4E75" w:rsidRDefault="001124DE" w:rsidP="005A56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4E75">
        <w:rPr>
          <w:rFonts w:ascii="Times New Roman" w:hAnsi="Times New Roman"/>
          <w:sz w:val="28"/>
          <w:szCs w:val="28"/>
        </w:rPr>
        <w:t>Заместитель директора по УВР – Смагина О.П., учитель биологии</w:t>
      </w:r>
      <w:r w:rsidR="00BD4E75">
        <w:rPr>
          <w:rFonts w:ascii="Times New Roman" w:hAnsi="Times New Roman"/>
          <w:sz w:val="28"/>
          <w:szCs w:val="28"/>
        </w:rPr>
        <w:t>;</w:t>
      </w:r>
      <w:r w:rsidRPr="00BD4E75">
        <w:rPr>
          <w:rFonts w:ascii="Times New Roman" w:hAnsi="Times New Roman"/>
          <w:sz w:val="28"/>
          <w:szCs w:val="28"/>
        </w:rPr>
        <w:t xml:space="preserve"> Заместитель директора по УВР – Казанская Д.Ю., учи</w:t>
      </w:r>
      <w:r w:rsidR="00BD4E75">
        <w:rPr>
          <w:rFonts w:ascii="Times New Roman" w:hAnsi="Times New Roman"/>
          <w:sz w:val="28"/>
          <w:szCs w:val="28"/>
        </w:rPr>
        <w:t>тель английского языка высшей</w:t>
      </w:r>
      <w:r w:rsidRPr="00BD4E75">
        <w:rPr>
          <w:rFonts w:ascii="Times New Roman" w:hAnsi="Times New Roman"/>
          <w:sz w:val="28"/>
          <w:szCs w:val="28"/>
        </w:rPr>
        <w:t xml:space="preserve"> квалификационной категории;</w:t>
      </w:r>
    </w:p>
    <w:p w:rsidR="001124DE" w:rsidRDefault="001124DE" w:rsidP="005A56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</w:t>
      </w:r>
      <w:r w:rsidR="00812340">
        <w:rPr>
          <w:rFonts w:ascii="Times New Roman" w:hAnsi="Times New Roman"/>
          <w:sz w:val="28"/>
          <w:szCs w:val="28"/>
        </w:rPr>
        <w:t>ль директора по УВР – Ковалева Л.В</w:t>
      </w:r>
      <w:r>
        <w:rPr>
          <w:rFonts w:ascii="Times New Roman" w:hAnsi="Times New Roman"/>
          <w:sz w:val="28"/>
          <w:szCs w:val="28"/>
        </w:rPr>
        <w:t>., учитель начальных классов  высшей квалификационной категории;</w:t>
      </w:r>
    </w:p>
    <w:p w:rsidR="001124DE" w:rsidRDefault="001124DE" w:rsidP="005A56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Заместит</w:t>
      </w:r>
      <w:r w:rsidR="00C16A16">
        <w:rPr>
          <w:rFonts w:ascii="Times New Roman" w:hAnsi="Times New Roman"/>
          <w:sz w:val="28"/>
          <w:szCs w:val="28"/>
        </w:rPr>
        <w:t>ель директора по ВР – Новикова А.А, учитель русского языка и литературы</w:t>
      </w:r>
      <w:r w:rsidR="00A449FE"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124DE" w:rsidRDefault="001124DE" w:rsidP="005A56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АХР – Земляненко Д.В. </w:t>
      </w:r>
    </w:p>
    <w:p w:rsidR="001124DE" w:rsidRDefault="001124DE" w:rsidP="005A56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Муниципальное общеобразовательное бюджетное учреждение средняя общеобразовательная школа № 31 по прое</w:t>
      </w:r>
      <w:r w:rsidR="00C16A16">
        <w:rPr>
          <w:rFonts w:ascii="Times New Roman" w:hAnsi="Times New Roman"/>
          <w:sz w:val="28"/>
          <w:szCs w:val="28"/>
        </w:rPr>
        <w:t>ктной мощности рассчитана</w:t>
      </w:r>
      <w:r w:rsidR="00734CC0">
        <w:rPr>
          <w:rFonts w:ascii="Times New Roman" w:hAnsi="Times New Roman"/>
          <w:sz w:val="28"/>
          <w:szCs w:val="28"/>
        </w:rPr>
        <w:t xml:space="preserve"> на 625 ученических мест. В 2020-2021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C0624A">
        <w:rPr>
          <w:rFonts w:ascii="Times New Roman" w:hAnsi="Times New Roman"/>
          <w:sz w:val="28"/>
          <w:szCs w:val="28"/>
        </w:rPr>
        <w:t>м году прошли</w:t>
      </w:r>
      <w:r w:rsidR="00734CC0">
        <w:rPr>
          <w:rFonts w:ascii="Times New Roman" w:hAnsi="Times New Roman"/>
          <w:sz w:val="28"/>
          <w:szCs w:val="28"/>
        </w:rPr>
        <w:t xml:space="preserve"> обучение 726</w:t>
      </w:r>
      <w:r w:rsidR="00780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 1-11х классов (26 классов-комплектов). Средняя на</w:t>
      </w:r>
      <w:r w:rsidR="00C16A16">
        <w:rPr>
          <w:rFonts w:ascii="Times New Roman" w:hAnsi="Times New Roman"/>
          <w:sz w:val="28"/>
          <w:szCs w:val="28"/>
        </w:rPr>
        <w:t>по</w:t>
      </w:r>
      <w:r w:rsidR="00734CC0">
        <w:rPr>
          <w:rFonts w:ascii="Times New Roman" w:hAnsi="Times New Roman"/>
          <w:sz w:val="28"/>
          <w:szCs w:val="28"/>
        </w:rPr>
        <w:t>лняемость классов составила 28</w:t>
      </w:r>
      <w:r>
        <w:rPr>
          <w:rFonts w:ascii="Times New Roman" w:hAnsi="Times New Roman"/>
          <w:sz w:val="28"/>
          <w:szCs w:val="28"/>
        </w:rPr>
        <w:t xml:space="preserve"> </w:t>
      </w:r>
      <w:r w:rsidR="00C16A16">
        <w:rPr>
          <w:rFonts w:ascii="Times New Roman" w:hAnsi="Times New Roman"/>
          <w:sz w:val="28"/>
          <w:szCs w:val="28"/>
        </w:rPr>
        <w:t>человек. Обучение проводилось</w:t>
      </w:r>
      <w:r>
        <w:rPr>
          <w:rFonts w:ascii="Times New Roman" w:hAnsi="Times New Roman"/>
          <w:sz w:val="28"/>
          <w:szCs w:val="28"/>
        </w:rPr>
        <w:t xml:space="preserve"> в одну смену. В течение учебного года осуществлялась внеурочная деятельность в соответствии с ФГОС и кружковая работа, что позволило полноценно осуществлять образовательный процесс, организовать внеурочную деятельность млад</w:t>
      </w:r>
      <w:r w:rsidR="00734CC0">
        <w:rPr>
          <w:rFonts w:ascii="Times New Roman" w:hAnsi="Times New Roman"/>
          <w:sz w:val="28"/>
          <w:szCs w:val="28"/>
        </w:rPr>
        <w:t>ших школьников и обучающихся 5-10</w:t>
      </w:r>
      <w:r w:rsidR="00C16A16">
        <w:rPr>
          <w:rFonts w:ascii="Times New Roman" w:hAnsi="Times New Roman"/>
          <w:sz w:val="28"/>
          <w:szCs w:val="28"/>
        </w:rPr>
        <w:t xml:space="preserve"> 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C23614" w:rsidRDefault="00C23614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СОЦИАЛЬНЫЙ ПОРТРЕТ ШКОЛЫ</w:t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2019/2020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2020/2021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учащихся в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726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из многодетных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опекаемых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инвалиды детства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 внутришкольном учете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5F5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F556A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группа риска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5F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Ассоциальные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1124DE" w:rsidTr="001124D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1124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Национальный состав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4DE" w:rsidRDefault="006F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более 3</w:t>
            </w:r>
            <w:r w:rsidR="001124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национальностей</w:t>
            </w:r>
          </w:p>
        </w:tc>
      </w:tr>
    </w:tbl>
    <w:p w:rsidR="001124DE" w:rsidRDefault="001124DE" w:rsidP="00112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СОЦИАЛЬНОЕ ПАРТНЕРСТВО</w:t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24DE" w:rsidRDefault="001124DE" w:rsidP="00780C41">
      <w:pPr>
        <w:pStyle w:val="a6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Привлечение к организации образовательного процесса государственных и общественных организаций (МБУ ДО ЦВР, МБУ «</w:t>
      </w:r>
      <w:r w:rsidR="00780C41">
        <w:rPr>
          <w:sz w:val="28"/>
          <w:szCs w:val="28"/>
        </w:rPr>
        <w:t xml:space="preserve">СШ №1», «СШ №2», </w:t>
      </w:r>
      <w:r w:rsidR="0066775B">
        <w:rPr>
          <w:sz w:val="28"/>
          <w:szCs w:val="28"/>
        </w:rPr>
        <w:t xml:space="preserve">МБУ ДО ЦТТ, </w:t>
      </w:r>
      <w:r>
        <w:rPr>
          <w:sz w:val="28"/>
          <w:szCs w:val="28"/>
        </w:rPr>
        <w:t>МБУ ДО «СЮТур», Совет ветеранов, ГО и ЧС, ТИ имени А.П. Чехова и т.д.)</w:t>
      </w:r>
      <w:r w:rsidR="0066775B">
        <w:rPr>
          <w:sz w:val="28"/>
          <w:szCs w:val="28"/>
        </w:rPr>
        <w:t>,</w:t>
      </w:r>
      <w:r>
        <w:rPr>
          <w:sz w:val="28"/>
          <w:szCs w:val="28"/>
        </w:rPr>
        <w:t xml:space="preserve"> библиотека им. Н. Островского, зак</w:t>
      </w:r>
      <w:r w:rsidR="005A56F3">
        <w:rPr>
          <w:sz w:val="28"/>
          <w:szCs w:val="28"/>
        </w:rPr>
        <w:t xml:space="preserve">лючение долгосрочных договоров </w:t>
      </w:r>
      <w:r w:rsidR="00BF38E5">
        <w:rPr>
          <w:sz w:val="28"/>
          <w:szCs w:val="28"/>
        </w:rPr>
        <w:t xml:space="preserve">со </w:t>
      </w:r>
      <w:r>
        <w:rPr>
          <w:sz w:val="28"/>
          <w:szCs w:val="28"/>
        </w:rPr>
        <w:t>спортивными и культурными центрами города, вузами позволяет организовать постоянно развивающееся образовательное пространство школы</w:t>
      </w:r>
      <w:r>
        <w:t xml:space="preserve">. </w:t>
      </w:r>
    </w:p>
    <w:p w:rsidR="001124DE" w:rsidRDefault="001124DE" w:rsidP="001124DE">
      <w:pPr>
        <w:spacing w:after="0" w:line="240" w:lineRule="auto"/>
        <w:rPr>
          <w:rFonts w:ascii="Times New Roman" w:hAnsi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9AD53" wp14:editId="39AB2DEE">
                <wp:simplePos x="0" y="0"/>
                <wp:positionH relativeFrom="column">
                  <wp:posOffset>3462021</wp:posOffset>
                </wp:positionH>
                <wp:positionV relativeFrom="paragraph">
                  <wp:posOffset>1831975</wp:posOffset>
                </wp:positionV>
                <wp:extent cx="1009650" cy="31432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FC" w:rsidRPr="0069370A" w:rsidRDefault="005110FC" w:rsidP="001124D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 w:rsidRPr="0069370A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Школа №31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9AD53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72.6pt;margin-top:144.25pt;width:7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" fillcolor="#fabf8f" stroked="f">
                <v:textbox>
                  <w:txbxContent>
                    <w:p w:rsidR="005110FC" w:rsidRPr="0069370A" w:rsidRDefault="005110FC" w:rsidP="001124DE">
                      <w:pP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 w:rsidRPr="0069370A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Школа №31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 wp14:anchorId="6BB2F057" wp14:editId="4ABB183D">
            <wp:extent cx="7901305" cy="4144645"/>
            <wp:effectExtent l="0" t="0" r="0" b="8255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124DE" w:rsidRDefault="001124DE" w:rsidP="001124DE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124DE" w:rsidRDefault="001124DE" w:rsidP="00780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сетевого взаимодействия школа выстраивает широкое пространство для повышения социально-культурного уровня адаптации обучающихся, приобретения ими опыта многофункциональной творческой </w:t>
      </w:r>
      <w:r>
        <w:rPr>
          <w:rFonts w:ascii="Times New Roman" w:hAnsi="Times New Roman"/>
          <w:sz w:val="28"/>
          <w:szCs w:val="28"/>
        </w:rPr>
        <w:lastRenderedPageBreak/>
        <w:t>деятельности, безопасного образа жизни и успешного формирования эффективного выполнения социальных ролей на основе нравственно-значимых ценностей общества.</w:t>
      </w:r>
    </w:p>
    <w:p w:rsidR="001124DE" w:rsidRDefault="001124DE" w:rsidP="00780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сотрудничество школы с партнерами строится по следующим направлениям:</w:t>
      </w: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20"/>
      </w:tblGrid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Художественно-эстетическое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Художественный и литературный музеи города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экскурсий, научно-исследовательской деятельности, работы с архивными материалами.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Совместная организация мероприятий к знаменательным и юбилейным датам творческого наследия города.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Молодежный театр Ноны Малыгиной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Посещение театра, спектаклей, студии юного искусствоведа, музыкального театра.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9013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МОБУ ДО</w:t>
            </w:r>
            <w:r w:rsidR="001124DE">
              <w:rPr>
                <w:rFonts w:ascii="Times New Roman" w:hAnsi="Times New Roman"/>
                <w:lang w:eastAsia="en-US"/>
              </w:rPr>
              <w:t xml:space="preserve"> ЦВР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Детское объединение «Разноцветная палитра». Проведение детских фестивалей и праздников.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Городская библиотека, </w:t>
            </w:r>
          </w:p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библиотека им. Н. Островского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Тематические литературные уроки, литературные гостиные, неделя «Детской книги».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Познавательно-развивающие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 им. А.П. Чехова, ТИ ЮФУ, ТИУ и 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Профориентационная работа.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СПУ  № 25, 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Профориентационная работа.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Военно-патриотическое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 ветеранов ОАО «Тагмет», Городской совет ветеранов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Встречи с ветеранами войны и тружениками тыла, шефство над братскими могилами, экскурсии по местам боевой славы, акция «Помоги ветерану», встречи с воинами горячих точек, диспуты.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Городской клуб «Патриот»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Поисковая работа. Акция «Марафон добра».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ГДОО «СКИФ»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городских акциях, конкурсах.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ОП-3 УМВД по г. Таганрогу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Заседание Совета профилактики, встречи с работниками правоохранительных органов с целью предупреждения правонарушений.</w:t>
            </w:r>
            <w:r>
              <w:rPr>
                <w:rFonts w:ascii="Times New Roman" w:hAnsi="Times New Roman"/>
                <w:lang w:eastAsia="en-US"/>
              </w:rPr>
              <w:br/>
              <w:t>Тематические беседы. Профилактика личной и общественной безопасности.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Экологическое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города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Выставки «Экология. Безопасность. Жизнь».  Уход за зелеными насаждениями, общественно-полезный труд по благоустройству школьной территории, уборка территорий вокруг памятников погибшим воинам.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Спортивно-оздоровительное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Мини-поликлиника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Медосмотр учащихся, вакцинация, профилактика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«СШ</w:t>
            </w:r>
            <w:r w:rsidR="00E16436">
              <w:rPr>
                <w:rFonts w:ascii="Times New Roman" w:hAnsi="Times New Roman"/>
                <w:lang w:eastAsia="en-US"/>
              </w:rPr>
              <w:t xml:space="preserve"> № 1», «СШ №2», МБУ ДО ЦТТ</w:t>
            </w:r>
            <w:r>
              <w:rPr>
                <w:rFonts w:ascii="Times New Roman" w:hAnsi="Times New Roman"/>
                <w:lang w:eastAsia="en-US"/>
              </w:rPr>
              <w:t>, МБУ ДО «СЮТур»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Туристический клуб, художественная гимнастика, волейбол, футбол, техническое моделирование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Научно-техническое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ГИБДД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«Безопасное колесо», ЮИД</w:t>
            </w:r>
          </w:p>
        </w:tc>
      </w:tr>
      <w:tr w:rsidR="001124DE" w:rsidTr="001124D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Социально-профилактическое</w:t>
            </w:r>
          </w:p>
        </w:tc>
      </w:tr>
      <w:tr w:rsidR="001124DE" w:rsidTr="001124D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КДН и ЗП, ОПДН ОП-3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Акция «Телефон доверия».</w:t>
            </w:r>
            <w:r>
              <w:rPr>
                <w:rFonts w:ascii="Times New Roman" w:hAnsi="Times New Roman"/>
                <w:lang w:eastAsia="en-US"/>
              </w:rPr>
              <w:br/>
              <w:t>Профилактика безнадзорности.</w:t>
            </w:r>
            <w:r>
              <w:rPr>
                <w:rFonts w:ascii="Times New Roman" w:hAnsi="Times New Roman"/>
                <w:lang w:eastAsia="en-US"/>
              </w:rPr>
              <w:br/>
              <w:t>Группа риска: план работы, личные беседы, контакт с родителями.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школьного психолого-педагогического консилиума.</w:t>
            </w:r>
          </w:p>
          <w:p w:rsidR="001124DE" w:rsidRDefault="001124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Уполномоченного по правам ребенка.</w:t>
            </w:r>
          </w:p>
        </w:tc>
      </w:tr>
    </w:tbl>
    <w:p w:rsidR="001124DE" w:rsidRDefault="001124DE" w:rsidP="001124D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и взаимодействие учреждений в территориальной образовательной сети позволяет школе:</w:t>
      </w:r>
    </w:p>
    <w:p w:rsidR="001124DE" w:rsidRDefault="001124DE" w:rsidP="001124DE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1124DE" w:rsidRDefault="001124DE" w:rsidP="004E4CF6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материально-технические ресурсы: компьютерное оборудование, лаборатории, музейные архивы и библиотечные фонды;</w:t>
      </w:r>
    </w:p>
    <w:p w:rsidR="001124DE" w:rsidRDefault="001124DE" w:rsidP="004E4CF6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кадровые ресурсы: к проведению учебных и тренинговых занятий (учеба актива – клубов «Патриот», «Скифы», организация работы спортивных секций);</w:t>
      </w:r>
    </w:p>
    <w:p w:rsidR="001124DE" w:rsidRDefault="001124DE" w:rsidP="004E4CF6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психолого-педагогическую поддержку обучающихся и родителей;</w:t>
      </w:r>
    </w:p>
    <w:p w:rsidR="001124DE" w:rsidRDefault="001124DE" w:rsidP="004E4CF6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накопить информацию портфолио;</w:t>
      </w:r>
    </w:p>
    <w:p w:rsidR="001124DE" w:rsidRDefault="001124DE" w:rsidP="004E4CF6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рейтинговые состязания, олимпиады, конкурсы, социальные практики.</w:t>
      </w:r>
    </w:p>
    <w:p w:rsidR="001124DE" w:rsidRDefault="001124DE" w:rsidP="00112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УПРАВЛЕНИЯ ШКОЛЫ. ОРГАНЫ САМОУПРАВЛЕНИЯ</w:t>
      </w:r>
    </w:p>
    <w:p w:rsidR="001124DE" w:rsidRDefault="001124DE" w:rsidP="001124D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24DE" w:rsidRDefault="001124DE" w:rsidP="00780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в образовательном учреждении МОБУ СОШ № 31 всеми процессами (образовательным, административно-хозяйственным и т.д.) имеет системный характер и осуществляется в соответствии с законодательством Российской Федерации, строится на принципах демократичности, законности, открытости, приоритета прав и свобод человека и гражданина, единоначалия и самоуправления. Наряду с административной группой (директор, заместители директора по учебно-воспитательной, воспитательной и административно-хозяйственной работам), в управлении школой принимают непосредственное участи родители обучающихся и педаго</w:t>
      </w:r>
      <w:r w:rsidR="005A56F3">
        <w:rPr>
          <w:rFonts w:ascii="Times New Roman" w:hAnsi="Times New Roman"/>
          <w:sz w:val="28"/>
          <w:szCs w:val="28"/>
        </w:rPr>
        <w:t xml:space="preserve">ги школы через различные формы </w:t>
      </w:r>
      <w:r>
        <w:rPr>
          <w:rFonts w:ascii="Times New Roman" w:hAnsi="Times New Roman"/>
          <w:sz w:val="28"/>
          <w:szCs w:val="28"/>
        </w:rPr>
        <w:t xml:space="preserve">самоуправления (Педагогический совет, Родительский комитет, Общее собрание работников, Управляющий совет школы, Ученический совет). </w:t>
      </w:r>
    </w:p>
    <w:p w:rsidR="001124DE" w:rsidRPr="00F214EA" w:rsidRDefault="00F214EA" w:rsidP="00780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14EA">
        <w:rPr>
          <w:rFonts w:ascii="Times New Roman" w:hAnsi="Times New Roman"/>
          <w:sz w:val="28"/>
          <w:szCs w:val="28"/>
        </w:rPr>
        <w:t xml:space="preserve">Педагогическим коллективом </w:t>
      </w:r>
      <w:r>
        <w:rPr>
          <w:rFonts w:ascii="Times New Roman" w:hAnsi="Times New Roman"/>
          <w:sz w:val="28"/>
          <w:szCs w:val="28"/>
        </w:rPr>
        <w:t>с января 2021</w:t>
      </w:r>
      <w:r w:rsidR="001124DE" w:rsidRPr="00F214EA">
        <w:rPr>
          <w:rFonts w:ascii="Times New Roman" w:hAnsi="Times New Roman"/>
          <w:sz w:val="28"/>
          <w:szCs w:val="28"/>
        </w:rPr>
        <w:t xml:space="preserve"> года реализуется </w:t>
      </w:r>
      <w:r w:rsidR="001124DE" w:rsidRPr="00F214EA">
        <w:rPr>
          <w:rFonts w:ascii="Times New Roman" w:hAnsi="Times New Roman"/>
          <w:b/>
          <w:i/>
          <w:sz w:val="28"/>
          <w:szCs w:val="28"/>
        </w:rPr>
        <w:t>Программа развития школы</w:t>
      </w:r>
      <w:r>
        <w:rPr>
          <w:rFonts w:ascii="Times New Roman" w:hAnsi="Times New Roman"/>
          <w:b/>
          <w:i/>
          <w:sz w:val="28"/>
          <w:szCs w:val="28"/>
        </w:rPr>
        <w:t xml:space="preserve"> «Школа реальной жизни» </w:t>
      </w:r>
      <w:r>
        <w:rPr>
          <w:rFonts w:ascii="Times New Roman" w:hAnsi="Times New Roman"/>
          <w:sz w:val="28"/>
          <w:szCs w:val="28"/>
        </w:rPr>
        <w:t>на период до 2025</w:t>
      </w:r>
      <w:r w:rsidR="001124DE" w:rsidRPr="00F214EA">
        <w:rPr>
          <w:rFonts w:ascii="Times New Roman" w:hAnsi="Times New Roman"/>
          <w:sz w:val="28"/>
          <w:szCs w:val="28"/>
        </w:rPr>
        <w:t xml:space="preserve"> г., в которой отражены тенденции развития образовательного учреждения с учетом его социума,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 и управления им.  </w:t>
      </w:r>
    </w:p>
    <w:p w:rsidR="001124DE" w:rsidRPr="00F214EA" w:rsidRDefault="001124DE" w:rsidP="001124DE">
      <w:pPr>
        <w:pStyle w:val="a6"/>
        <w:spacing w:before="0" w:beforeAutospacing="0" w:after="0" w:afterAutospacing="0"/>
        <w:ind w:left="-284" w:firstLine="426"/>
        <w:rPr>
          <w:sz w:val="28"/>
          <w:szCs w:val="28"/>
        </w:rPr>
      </w:pPr>
      <w:r w:rsidRPr="00F214EA">
        <w:rPr>
          <w:sz w:val="28"/>
          <w:szCs w:val="28"/>
        </w:rPr>
        <w:t>Программа развития реализуется в три этапа:</w:t>
      </w:r>
    </w:p>
    <w:p w:rsidR="001124DE" w:rsidRPr="00F214EA" w:rsidRDefault="00F214EA" w:rsidP="00D84E7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Style w:val="a5"/>
          <w:b w:val="0"/>
          <w:bCs w:val="0"/>
        </w:rPr>
      </w:pPr>
      <w:r>
        <w:rPr>
          <w:sz w:val="28"/>
          <w:szCs w:val="28"/>
          <w:u w:val="single"/>
        </w:rPr>
        <w:t>первый этап – 2021-2022</w:t>
      </w:r>
      <w:r w:rsidR="001124DE" w:rsidRPr="00F214EA">
        <w:rPr>
          <w:sz w:val="28"/>
          <w:szCs w:val="28"/>
          <w:u w:val="single"/>
        </w:rPr>
        <w:t xml:space="preserve"> годы:</w:t>
      </w:r>
      <w:r w:rsidR="001124DE" w:rsidRPr="00F214EA">
        <w:rPr>
          <w:sz w:val="28"/>
          <w:szCs w:val="28"/>
        </w:rPr>
        <w:t xml:space="preserve"> разработка и внедрение структурных инноваций в деятельность школы;</w:t>
      </w:r>
    </w:p>
    <w:p w:rsidR="001124DE" w:rsidRPr="00F214EA" w:rsidRDefault="00F214EA" w:rsidP="00D84E71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sz w:val="28"/>
          <w:szCs w:val="28"/>
          <w:u w:val="single"/>
        </w:rPr>
        <w:t>второй этап – 2022-2024</w:t>
      </w:r>
      <w:r w:rsidR="001124DE" w:rsidRPr="00F214EA">
        <w:rPr>
          <w:sz w:val="28"/>
          <w:szCs w:val="28"/>
          <w:u w:val="single"/>
        </w:rPr>
        <w:t xml:space="preserve"> годы: </w:t>
      </w:r>
      <w:r w:rsidR="001124DE" w:rsidRPr="00F214EA">
        <w:rPr>
          <w:sz w:val="28"/>
          <w:szCs w:val="28"/>
        </w:rPr>
        <w:t>переход к устойчивой реализации новой модели организации современной образовательной среды и ее содержания;</w:t>
      </w:r>
    </w:p>
    <w:p w:rsidR="001124DE" w:rsidRPr="00F214EA" w:rsidRDefault="00F214EA" w:rsidP="00D84E7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третий этап – 2025</w:t>
      </w:r>
      <w:r w:rsidR="001124DE" w:rsidRPr="00F214EA">
        <w:rPr>
          <w:sz w:val="28"/>
          <w:szCs w:val="28"/>
          <w:u w:val="single"/>
        </w:rPr>
        <w:t xml:space="preserve"> год</w:t>
      </w:r>
      <w:r w:rsidR="001124DE" w:rsidRPr="00F214EA">
        <w:rPr>
          <w:sz w:val="28"/>
          <w:szCs w:val="28"/>
        </w:rPr>
        <w:t>: коррекция реализации Программы развития на основе мониторинга эффективности работы по ее внедрению, разработка стратегии дальнейшего развития образовательной организации.</w:t>
      </w:r>
    </w:p>
    <w:p w:rsidR="001124DE" w:rsidRDefault="001124DE" w:rsidP="001124DE">
      <w:pPr>
        <w:tabs>
          <w:tab w:val="left" w:pos="1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24DE" w:rsidRDefault="001124DE" w:rsidP="00BF38E5">
      <w:pPr>
        <w:pStyle w:val="af0"/>
        <w:numPr>
          <w:ilvl w:val="0"/>
          <w:numId w:val="1"/>
        </w:numPr>
        <w:tabs>
          <w:tab w:val="clear" w:pos="1080"/>
        </w:tabs>
        <w:spacing w:after="0" w:line="240" w:lineRule="auto"/>
        <w:ind w:left="0" w:hanging="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образовательного процесса </w:t>
      </w:r>
    </w:p>
    <w:p w:rsidR="001124DE" w:rsidRDefault="001124DE" w:rsidP="00112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DE" w:rsidRDefault="00177BF7" w:rsidP="00704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– 2021</w:t>
      </w:r>
      <w:r w:rsidR="001124DE">
        <w:rPr>
          <w:rFonts w:ascii="Times New Roman" w:hAnsi="Times New Roman"/>
          <w:sz w:val="28"/>
          <w:szCs w:val="28"/>
        </w:rPr>
        <w:t xml:space="preserve"> учебном году школа реализовала традиционные общеобразовательные программы</w:t>
      </w:r>
      <w:r w:rsidR="005E7CFF">
        <w:rPr>
          <w:rFonts w:ascii="Times New Roman" w:hAnsi="Times New Roman"/>
          <w:sz w:val="28"/>
          <w:szCs w:val="28"/>
        </w:rPr>
        <w:t xml:space="preserve"> и адаптированные программы для детей с ОВЗ</w:t>
      </w:r>
      <w:r w:rsidR="001124DE">
        <w:rPr>
          <w:rFonts w:ascii="Times New Roman" w:hAnsi="Times New Roman"/>
          <w:sz w:val="28"/>
          <w:szCs w:val="28"/>
        </w:rPr>
        <w:t>.</w:t>
      </w:r>
    </w:p>
    <w:p w:rsidR="008A1398" w:rsidRDefault="008A1398" w:rsidP="008A13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планы разрабатывались на основе Базисного учебного плана  общеобразовательных учреждений РФ, Примерного учебного плана общеобразовательных учреждений Ростовской области. В  начальной  школе  (1-4 классы) и в 5-10-х классах МОБУ СОШ № 31 реализовался  федеральный 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государственный  образовательный  стандарт  начального  общего  образования  2009 года (далее ФГОС), основного общего образования и среднего общего образования, учебный план которого состоит из обязательной части и части, формируемой участниками  образовательного  процесса. 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 xml:space="preserve">Учебные планы были ориентированы на достижение целей общего образования в условиях массовой школы. По БУП 2004 в 2020-2021 учебном году работал 11 класс. 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Обязательным для составления учебных планов являлось соблюдение следующих требований:</w:t>
      </w:r>
    </w:p>
    <w:p w:rsidR="008A1398" w:rsidRPr="008A1398" w:rsidRDefault="008A1398" w:rsidP="004E4C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обеспечение федерального компонента государственного стандарта;</w:t>
      </w:r>
    </w:p>
    <w:p w:rsidR="008A1398" w:rsidRPr="008A1398" w:rsidRDefault="008A1398" w:rsidP="004E4C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целевое, обоснованное использование часов вариативной части.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 xml:space="preserve">Часы школьного компонента в рамках учебных планов основной школы использовались на углубление предметов, обозначенных в образовательных областях. Часы вариативного компонента использовались в 5-9 классах  на изучение информатики, ОДНКНР, биологии, родного языка и родной литературы. 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В 10-11 классах часы  компонента образовательного учреждения выделялись для усиления русского языка, математики, права, экономики.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Начальное общее образование младших школьников имело цель реализации способностей каждого учащегося, создания условий для индивидуального развития ребенка и опиралось на опыт различной деятельности: учебно-познавательной, практической, социальной. В 2020-2021 учебном году школьники 1-4 классов проходили обучение по программе «Школа России».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В рамках реализации ФГОС была организована внеурочная деятельность в 1-10 классах по направлениям: духовно-нравственное, социальное, спортивно - оздоровительное, общекультурное и общеинтеллектуальное, которую осуществляли 39 педагогических работников. Продолжительность занятий и их количество определялись рабочими программами учителей, а также требованиями, предъявляемыми к режиму деятельности обучающихся в школе. В соответствии с программами педагоги использовали различные формы образовательно-воспитательной деятельности.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Все учителя работали по комплектам учебных пособий, рекомендованных и допущенных МО РФ, входящих в Федеральный перечень.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Изучение предметной области «Основы религиозных культур и светской этики» (ОРКСЭ) реализовывалось в объёме 1 час в неделю в 4-х классах. По заявлению родителей был выбран модуль «Основы православной культуры», что отражено в протоколе родительского собрания и заявлениях родителей (законных представителей). В продолжение этого курса была составлена про</w:t>
      </w:r>
      <w:r w:rsidR="005110FC">
        <w:rPr>
          <w:rFonts w:ascii="Times New Roman" w:hAnsi="Times New Roman"/>
          <w:sz w:val="28"/>
          <w:szCs w:val="28"/>
        </w:rPr>
        <w:t>грамма внеурочной деятельности</w:t>
      </w:r>
      <w:r w:rsidRPr="008A1398">
        <w:rPr>
          <w:rFonts w:ascii="Times New Roman" w:hAnsi="Times New Roman"/>
          <w:sz w:val="28"/>
          <w:szCs w:val="28"/>
        </w:rPr>
        <w:t xml:space="preserve"> в 5-х классах «Основы духовно-нравственной культуры народов России».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t>Таким образом, общая структура учебного плана школы отражала существенные стороны образования, особенности формирования личности учащегося в процессе обучения и воспитания. План строился на трехуровневой основе: начальной, основной и средней. Единой основой учебных планов всех уровней являлось осуществление принципа преемственности.</w:t>
      </w:r>
    </w:p>
    <w:p w:rsidR="008A1398" w:rsidRPr="008A1398" w:rsidRDefault="008A1398" w:rsidP="008A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398">
        <w:rPr>
          <w:rFonts w:ascii="Times New Roman" w:hAnsi="Times New Roman"/>
          <w:sz w:val="28"/>
          <w:szCs w:val="28"/>
        </w:rPr>
        <w:lastRenderedPageBreak/>
        <w:t>Учебные планы 2020-2021 учебного года и учебные программы были выполнены. Все обучающиеся на дому по состоянию здоровья успешно прошли курс обучения.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7409D">
        <w:rPr>
          <w:rFonts w:ascii="Times New Roman" w:eastAsia="Calibri" w:hAnsi="Times New Roman"/>
          <w:color w:val="000000"/>
          <w:sz w:val="28"/>
          <w:szCs w:val="28"/>
        </w:rPr>
        <w:t>В 2020-2021 учебном году</w:t>
      </w:r>
      <w:r w:rsidR="00367798">
        <w:rPr>
          <w:rFonts w:ascii="Times New Roman" w:eastAsia="Calibri" w:hAnsi="Times New Roman"/>
          <w:color w:val="000000"/>
          <w:sz w:val="28"/>
          <w:szCs w:val="28"/>
        </w:rPr>
        <w:t xml:space="preserve"> в рамках образовательной деятельности педагогическим коллективом школы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оказывалась</w:t>
      </w:r>
      <w:r w:rsidRPr="0097409D">
        <w:rPr>
          <w:rFonts w:ascii="Times New Roman" w:eastAsia="Calibri" w:hAnsi="Times New Roman"/>
          <w:color w:val="000000"/>
          <w:sz w:val="28"/>
          <w:szCs w:val="28"/>
        </w:rPr>
        <w:t xml:space="preserve"> услуга по предоставлению информации 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текущей успеваемости обучающихся</w:t>
      </w:r>
      <w:r w:rsidR="00367798">
        <w:rPr>
          <w:rFonts w:ascii="Times New Roman" w:eastAsia="Calibri" w:hAnsi="Times New Roman"/>
          <w:color w:val="000000"/>
          <w:sz w:val="28"/>
          <w:szCs w:val="28"/>
        </w:rPr>
        <w:t xml:space="preserve"> средствами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ведения</w:t>
      </w:r>
      <w:r w:rsidRPr="0097409D">
        <w:rPr>
          <w:rFonts w:ascii="Times New Roman" w:eastAsia="Calibri" w:hAnsi="Times New Roman"/>
          <w:color w:val="000000"/>
          <w:sz w:val="28"/>
          <w:szCs w:val="28"/>
        </w:rPr>
        <w:t xml:space="preserve"> электронного </w:t>
      </w:r>
      <w:r w:rsidR="00DD0046">
        <w:rPr>
          <w:rFonts w:ascii="Times New Roman" w:eastAsia="Calibri" w:hAnsi="Times New Roman"/>
          <w:color w:val="000000"/>
          <w:sz w:val="28"/>
          <w:szCs w:val="28"/>
        </w:rPr>
        <w:t>дневника и электронного журнала, что позволило</w:t>
      </w:r>
      <w:r w:rsidR="00AD6B83">
        <w:rPr>
          <w:rFonts w:ascii="Times New Roman" w:eastAsia="Calibri" w:hAnsi="Times New Roman"/>
          <w:color w:val="000000"/>
          <w:sz w:val="28"/>
          <w:szCs w:val="28"/>
        </w:rPr>
        <w:t xml:space="preserve"> обучающимся и их родителям (законным представителям</w:t>
      </w:r>
      <w:r w:rsidRPr="0097409D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AD6B83">
        <w:rPr>
          <w:rFonts w:ascii="Times New Roman" w:eastAsia="Calibri" w:hAnsi="Times New Roman"/>
          <w:color w:val="000000"/>
          <w:sz w:val="28"/>
          <w:szCs w:val="28"/>
        </w:rPr>
        <w:t xml:space="preserve"> своевременно получать следующую</w:t>
      </w:r>
      <w:r w:rsidRPr="0097409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D6B83">
        <w:rPr>
          <w:rFonts w:ascii="Times New Roman" w:eastAsia="Calibri" w:hAnsi="Times New Roman"/>
          <w:color w:val="000000"/>
          <w:sz w:val="28"/>
          <w:szCs w:val="28"/>
        </w:rPr>
        <w:t>информацию</w:t>
      </w:r>
      <w:r w:rsidRPr="0097409D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97409D" w:rsidRPr="0097409D" w:rsidRDefault="0097409D" w:rsidP="004E4CF6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7409D">
        <w:rPr>
          <w:rFonts w:ascii="Times New Roman" w:hAnsi="Times New Roman"/>
          <w:color w:val="000000"/>
          <w:sz w:val="28"/>
          <w:szCs w:val="28"/>
        </w:rPr>
        <w:t>сведения о результатах текущего контроля успеваемости;</w:t>
      </w:r>
    </w:p>
    <w:p w:rsidR="0097409D" w:rsidRPr="0097409D" w:rsidRDefault="0097409D" w:rsidP="004E4CF6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409D">
        <w:rPr>
          <w:rFonts w:ascii="Times New Roman" w:hAnsi="Times New Roman"/>
          <w:color w:val="000000"/>
          <w:sz w:val="28"/>
          <w:szCs w:val="28"/>
        </w:rPr>
        <w:t>сведения о результатах промежуточной аттестации;</w:t>
      </w:r>
    </w:p>
    <w:p w:rsidR="0097409D" w:rsidRPr="0097409D" w:rsidRDefault="0097409D" w:rsidP="004E4CF6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409D">
        <w:rPr>
          <w:rFonts w:ascii="Times New Roman" w:hAnsi="Times New Roman"/>
          <w:color w:val="000000"/>
          <w:sz w:val="28"/>
          <w:szCs w:val="28"/>
        </w:rPr>
        <w:t>сведения о посещаемости уроков;</w:t>
      </w:r>
    </w:p>
    <w:p w:rsidR="0097409D" w:rsidRPr="0097409D" w:rsidRDefault="0097409D" w:rsidP="004E4CF6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409D">
        <w:rPr>
          <w:rFonts w:ascii="Times New Roman" w:hAnsi="Times New Roman"/>
          <w:color w:val="000000"/>
          <w:sz w:val="28"/>
          <w:szCs w:val="28"/>
        </w:rPr>
        <w:t xml:space="preserve">сведения о содержании образовательного процесса с описанием тем уроков, материала, изученного на уроке, домашнего задания. </w:t>
      </w:r>
    </w:p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eastAsia="Calibri" w:hAnsi="Times New Roman"/>
          <w:sz w:val="28"/>
          <w:szCs w:val="28"/>
        </w:rPr>
        <w:t xml:space="preserve">Статистика оценок по каждому классу за 2020/2021 учебный год, 5-балльная </w:t>
      </w:r>
    </w:p>
    <w:p w:rsidR="0097409D" w:rsidRPr="0097409D" w:rsidRDefault="0097409D" w:rsidP="0097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93"/>
        <w:gridCol w:w="1286"/>
        <w:gridCol w:w="1124"/>
        <w:gridCol w:w="1103"/>
        <w:gridCol w:w="1033"/>
        <w:gridCol w:w="1276"/>
        <w:gridCol w:w="1021"/>
      </w:tblGrid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Количество учеников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 и 1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% кач. зн.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Рейтинг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1182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1288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991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67,60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2438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1202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482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85,95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2-в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1602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711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687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76,24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3335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2796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1512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76,60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4507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2909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1294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81,78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3-в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3725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2499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1205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80,25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5154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2668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1535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81,21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4702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3781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2546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74,00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3236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2631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2258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659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66,79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3162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2998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2447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701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66,18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5-в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3491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2585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1792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73,28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3448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2777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2199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784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67,60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3555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2774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1945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845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69,40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6-в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2763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2165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1831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679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66,25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4054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2643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1916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897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70,42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4205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2724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1979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72,43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7-в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2764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2647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2116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924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64,03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3018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3038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3136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1060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59,07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4331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3529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2725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826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68,88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lastRenderedPageBreak/>
              <w:t>9-а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1866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2638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3405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51,13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9-б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3492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3201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2794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951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64,12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10-а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4327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2740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1298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80,03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97409D" w:rsidRPr="0097409D" w:rsidTr="0097409D">
        <w:tc>
          <w:tcPr>
            <w:tcW w:w="12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11-а</w:t>
            </w:r>
          </w:p>
        </w:tc>
        <w:tc>
          <w:tcPr>
            <w:tcW w:w="12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3770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2511</w:t>
            </w:r>
          </w:p>
        </w:tc>
        <w:tc>
          <w:tcPr>
            <w:tcW w:w="1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1021</w:t>
            </w:r>
          </w:p>
        </w:tc>
        <w:tc>
          <w:tcPr>
            <w:tcW w:w="10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83,49</w:t>
            </w:r>
          </w:p>
        </w:tc>
        <w:tc>
          <w:tcPr>
            <w:tcW w:w="1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409D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97409D" w:rsidRPr="0097409D" w:rsidRDefault="0097409D" w:rsidP="0097409D">
      <w:pPr>
        <w:keepNext/>
        <w:keepLines/>
        <w:spacing w:after="0" w:line="240" w:lineRule="auto"/>
        <w:jc w:val="both"/>
        <w:outlineLvl w:val="5"/>
        <w:rPr>
          <w:rFonts w:ascii="Times New Roman" w:eastAsiaTheme="majorEastAsia" w:hAnsi="Times New Roman"/>
          <w:iCs/>
          <w:sz w:val="28"/>
          <w:szCs w:val="28"/>
          <w:lang w:eastAsia="en-US"/>
        </w:rPr>
      </w:pPr>
    </w:p>
    <w:p w:rsidR="0097409D" w:rsidRPr="0097409D" w:rsidRDefault="0097409D" w:rsidP="0097409D">
      <w:pPr>
        <w:keepNext/>
        <w:keepLines/>
        <w:spacing w:after="0" w:line="240" w:lineRule="auto"/>
        <w:jc w:val="both"/>
        <w:outlineLvl w:val="5"/>
        <w:rPr>
          <w:rFonts w:ascii="Times New Roman" w:eastAsiaTheme="majorEastAsia" w:hAnsi="Times New Roman"/>
          <w:iCs/>
          <w:sz w:val="28"/>
          <w:szCs w:val="28"/>
        </w:rPr>
      </w:pPr>
    </w:p>
    <w:p w:rsidR="0097409D" w:rsidRPr="0097409D" w:rsidRDefault="0097409D" w:rsidP="0097409D">
      <w:pPr>
        <w:keepNext/>
        <w:keepLines/>
        <w:spacing w:after="0" w:line="240" w:lineRule="auto"/>
        <w:jc w:val="both"/>
        <w:outlineLvl w:val="5"/>
        <w:rPr>
          <w:rFonts w:ascii="Times New Roman" w:eastAsiaTheme="majorEastAsia" w:hAnsi="Times New Roman"/>
          <w:iCs/>
          <w:sz w:val="28"/>
          <w:szCs w:val="28"/>
        </w:rPr>
      </w:pPr>
      <w:r w:rsidRPr="0097409D">
        <w:rPr>
          <w:rFonts w:ascii="Times New Roman" w:eastAsiaTheme="majorEastAsia" w:hAnsi="Times New Roman"/>
          <w:iCs/>
          <w:sz w:val="28"/>
          <w:szCs w:val="28"/>
        </w:rPr>
        <w:t>Статистика ведения ЭЖД (данные за промежуток с 01.08.2019 по 31.07.2020г.)</w:t>
      </w:r>
    </w:p>
    <w:tbl>
      <w:tblPr>
        <w:tblW w:w="10200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566"/>
        <w:gridCol w:w="708"/>
        <w:gridCol w:w="708"/>
        <w:gridCol w:w="709"/>
        <w:gridCol w:w="708"/>
        <w:gridCol w:w="709"/>
        <w:gridCol w:w="709"/>
        <w:gridCol w:w="709"/>
        <w:gridCol w:w="849"/>
        <w:gridCol w:w="709"/>
        <w:gridCol w:w="567"/>
        <w:gridCol w:w="425"/>
        <w:gridCol w:w="850"/>
      </w:tblGrid>
      <w:tr w:rsidR="0097409D" w:rsidRPr="0097409D" w:rsidTr="0097409D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Сент.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7409D" w:rsidRPr="0097409D" w:rsidTr="0097409D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пользователи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1445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2729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2769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3558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2616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3626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3586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10311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9051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198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40004</w:t>
            </w:r>
          </w:p>
        </w:tc>
      </w:tr>
      <w:tr w:rsidR="0097409D" w:rsidRPr="0097409D" w:rsidTr="0097409D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сотрудники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163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318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334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348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259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295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325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809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721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63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3650</w:t>
            </w:r>
          </w:p>
        </w:tc>
      </w:tr>
      <w:tr w:rsidR="0097409D" w:rsidRPr="0097409D" w:rsidTr="0097409D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ученики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181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375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355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520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665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906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839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1390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1160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6448</w:t>
            </w:r>
          </w:p>
        </w:tc>
      </w:tr>
      <w:tr w:rsidR="0097409D" w:rsidRPr="0097409D" w:rsidTr="0097409D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родители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1101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2036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2080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2690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1692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2425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2422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8150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7212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103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7409D">
              <w:rPr>
                <w:rFonts w:ascii="Times New Roman" w:hAnsi="Times New Roman"/>
              </w:rPr>
              <w:t>29986</w:t>
            </w:r>
          </w:p>
        </w:tc>
      </w:tr>
    </w:tbl>
    <w:p w:rsidR="0097409D" w:rsidRPr="0097409D" w:rsidRDefault="0097409D" w:rsidP="0097409D">
      <w:pPr>
        <w:spacing w:after="0" w:line="240" w:lineRule="auto"/>
        <w:outlineLvl w:val="5"/>
        <w:rPr>
          <w:rFonts w:ascii="Times New Roman" w:hAnsi="Times New Roman"/>
          <w:bCs/>
          <w:color w:val="000000"/>
          <w:sz w:val="28"/>
          <w:szCs w:val="20"/>
        </w:rPr>
      </w:pPr>
      <w:r w:rsidRPr="0097409D">
        <w:rPr>
          <w:rFonts w:ascii="Times New Roman" w:hAnsi="Times New Roman"/>
          <w:bCs/>
          <w:color w:val="000000"/>
          <w:sz w:val="28"/>
        </w:rPr>
        <w:t>Данные за промежуток с 01.08.2020 по 31.07.2021г.</w:t>
      </w:r>
    </w:p>
    <w:p w:rsidR="0097409D" w:rsidRPr="0097409D" w:rsidRDefault="0097409D" w:rsidP="0097409D">
      <w:pPr>
        <w:spacing w:after="0" w:line="240" w:lineRule="auto"/>
        <w:rPr>
          <w:rFonts w:ascii="Times New Roman" w:hAnsi="Times New Roman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709"/>
        <w:gridCol w:w="567"/>
        <w:gridCol w:w="851"/>
        <w:gridCol w:w="708"/>
        <w:gridCol w:w="567"/>
        <w:gridCol w:w="709"/>
        <w:gridCol w:w="851"/>
        <w:gridCol w:w="567"/>
        <w:gridCol w:w="708"/>
        <w:gridCol w:w="567"/>
        <w:gridCol w:w="709"/>
        <w:gridCol w:w="567"/>
        <w:gridCol w:w="709"/>
      </w:tblGrid>
      <w:tr w:rsidR="0097409D" w:rsidRPr="0097409D" w:rsidTr="0097409D">
        <w:tc>
          <w:tcPr>
            <w:tcW w:w="1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Показатель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Сент.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Октябрь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Дек.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97409D">
              <w:rPr>
                <w:rFonts w:ascii="Times New Roman" w:hAnsi="Times New Roman"/>
                <w:sz w:val="16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7409D" w:rsidRPr="0097409D" w:rsidTr="0097409D">
        <w:tc>
          <w:tcPr>
            <w:tcW w:w="1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пользователи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3097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4409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3300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5106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3055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4454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4349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4644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4522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37365</w:t>
            </w:r>
          </w:p>
        </w:tc>
      </w:tr>
      <w:tr w:rsidR="0097409D" w:rsidRPr="0097409D" w:rsidTr="0097409D">
        <w:tc>
          <w:tcPr>
            <w:tcW w:w="1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сотрудники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382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3139</w:t>
            </w:r>
          </w:p>
        </w:tc>
      </w:tr>
      <w:tr w:rsidR="0097409D" w:rsidRPr="0097409D" w:rsidTr="0097409D">
        <w:tc>
          <w:tcPr>
            <w:tcW w:w="1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ученики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581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818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759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5798</w:t>
            </w:r>
          </w:p>
        </w:tc>
      </w:tr>
      <w:tr w:rsidR="0097409D" w:rsidRPr="0097409D" w:rsidTr="0097409D">
        <w:tc>
          <w:tcPr>
            <w:tcW w:w="1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Вход: родители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2441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3416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2405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3885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2245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3411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3409</w:t>
            </w:r>
          </w:p>
        </w:tc>
        <w:tc>
          <w:tcPr>
            <w:tcW w:w="7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3489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3614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7409D" w:rsidRPr="0097409D" w:rsidRDefault="0097409D" w:rsidP="0097409D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09D">
              <w:rPr>
                <w:rFonts w:ascii="Times New Roman" w:hAnsi="Times New Roman"/>
                <w:sz w:val="18"/>
                <w:szCs w:val="18"/>
              </w:rPr>
              <w:t>28625</w:t>
            </w:r>
          </w:p>
        </w:tc>
      </w:tr>
    </w:tbl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eastAsia="Calibri" w:hAnsi="Times New Roman"/>
          <w:sz w:val="28"/>
          <w:szCs w:val="28"/>
        </w:rPr>
        <w:t>Важным звеном в системе воспитательной работы школы является система дополнительн</w:t>
      </w:r>
      <w:r w:rsidR="008574B3">
        <w:rPr>
          <w:rFonts w:ascii="Times New Roman" w:eastAsia="Calibri" w:hAnsi="Times New Roman"/>
          <w:sz w:val="28"/>
          <w:szCs w:val="28"/>
        </w:rPr>
        <w:t>ого образования. В 2020-2021 учебном</w:t>
      </w:r>
      <w:r w:rsidRPr="0097409D">
        <w:rPr>
          <w:rFonts w:ascii="Times New Roman" w:eastAsia="Calibri" w:hAnsi="Times New Roman"/>
          <w:sz w:val="28"/>
          <w:szCs w:val="28"/>
        </w:rPr>
        <w:t xml:space="preserve"> году на базе школы работали:</w:t>
      </w:r>
    </w:p>
    <w:p w:rsidR="0097409D" w:rsidRPr="0097409D" w:rsidRDefault="0097409D" w:rsidP="004E4CF6">
      <w:pPr>
        <w:pStyle w:val="af0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 xml:space="preserve">спортивные секции: </w:t>
      </w:r>
    </w:p>
    <w:p w:rsidR="0097409D" w:rsidRPr="005110FC" w:rsidRDefault="0097409D" w:rsidP="004E4CF6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10FC">
        <w:rPr>
          <w:rFonts w:ascii="Times New Roman" w:eastAsia="Calibri" w:hAnsi="Times New Roman"/>
          <w:sz w:val="28"/>
          <w:szCs w:val="28"/>
        </w:rPr>
        <w:t>волейбол, футбол, легкая атлетика, регби, туризм, эстетическая гимнастика;</w:t>
      </w:r>
    </w:p>
    <w:p w:rsidR="0097409D" w:rsidRPr="0097409D" w:rsidRDefault="0097409D" w:rsidP="004E4CF6">
      <w:pPr>
        <w:pStyle w:val="af0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 xml:space="preserve">кружки творческой направленности: </w:t>
      </w:r>
    </w:p>
    <w:p w:rsidR="0097409D" w:rsidRPr="005110FC" w:rsidRDefault="0097409D" w:rsidP="004E4CF6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10FC">
        <w:rPr>
          <w:rFonts w:ascii="Times New Roman" w:eastAsia="Calibri" w:hAnsi="Times New Roman"/>
          <w:sz w:val="28"/>
          <w:szCs w:val="28"/>
        </w:rPr>
        <w:t>художественно-техническое творчество «Мастерицы», детское объединение «Разноцветная палитра», кружок ИЗО «Волшебная</w:t>
      </w:r>
      <w:r w:rsidR="00C30273" w:rsidRPr="005110FC">
        <w:rPr>
          <w:rFonts w:ascii="Times New Roman" w:eastAsia="Calibri" w:hAnsi="Times New Roman"/>
          <w:sz w:val="28"/>
          <w:szCs w:val="28"/>
        </w:rPr>
        <w:t xml:space="preserve"> кисть», кружок «Хоровое пение»;</w:t>
      </w:r>
    </w:p>
    <w:p w:rsidR="0097409D" w:rsidRPr="0097409D" w:rsidRDefault="0097409D" w:rsidP="004E4CF6">
      <w:pPr>
        <w:pStyle w:val="af0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>кружки социально-педагогической направленности:</w:t>
      </w:r>
    </w:p>
    <w:p w:rsidR="0097409D" w:rsidRPr="005110FC" w:rsidRDefault="0097409D" w:rsidP="004E4CF6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10FC">
        <w:rPr>
          <w:rFonts w:ascii="Times New Roman" w:eastAsia="Calibri" w:hAnsi="Times New Roman"/>
          <w:sz w:val="28"/>
          <w:szCs w:val="28"/>
        </w:rPr>
        <w:t>логопедический кружок «Грамматей-ка», психологи</w:t>
      </w:r>
      <w:r w:rsidR="00C30273" w:rsidRPr="005110FC">
        <w:rPr>
          <w:rFonts w:ascii="Times New Roman" w:eastAsia="Calibri" w:hAnsi="Times New Roman"/>
          <w:sz w:val="28"/>
          <w:szCs w:val="28"/>
        </w:rPr>
        <w:t>ческий «По волнам познания»;</w:t>
      </w:r>
    </w:p>
    <w:p w:rsidR="0097409D" w:rsidRPr="0097409D" w:rsidRDefault="0097409D" w:rsidP="004E4CF6">
      <w:pPr>
        <w:pStyle w:val="af0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>кружки естественно-научного цикла:</w:t>
      </w:r>
    </w:p>
    <w:p w:rsidR="0097409D" w:rsidRPr="005110FC" w:rsidRDefault="0097409D" w:rsidP="004E4CF6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10FC">
        <w:rPr>
          <w:rFonts w:ascii="Times New Roman" w:eastAsia="Calibri" w:hAnsi="Times New Roman"/>
          <w:sz w:val="28"/>
          <w:szCs w:val="28"/>
        </w:rPr>
        <w:t>«Умники и умницы», «Умка», «Калейдоскоп знаний».</w:t>
      </w:r>
    </w:p>
    <w:p w:rsidR="0097409D" w:rsidRPr="0097409D" w:rsidRDefault="0097409D" w:rsidP="0097409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97409D" w:rsidRPr="0097409D" w:rsidRDefault="0097409D" w:rsidP="0097409D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7409D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Разработана и реализована система платных образовательных услуг (ПОУ).</w:t>
      </w:r>
    </w:p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7409D" w:rsidRPr="0097409D" w:rsidRDefault="00C30273" w:rsidP="00C3027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2020-2021 учебном</w:t>
      </w:r>
      <w:r w:rsidR="0097409D" w:rsidRPr="009740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ПОУ</w:t>
      </w:r>
      <w:r w:rsidR="0097409D" w:rsidRPr="009740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были охвачены 212 человек: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2977"/>
      </w:tblGrid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лингвистика для старших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математика для старших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лингвистика для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математика для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409D" w:rsidRPr="0097409D" w:rsidTr="0097409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фитнес-аэробика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D" w:rsidRPr="0097409D" w:rsidRDefault="0097409D" w:rsidP="009740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97409D" w:rsidRPr="0097409D" w:rsidRDefault="0097409D" w:rsidP="0097409D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7409D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050487C" wp14:editId="22F97ADD">
            <wp:extent cx="5495925" cy="3209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7409D">
        <w:rPr>
          <w:rFonts w:ascii="Times New Roman" w:eastAsia="Calibri" w:hAnsi="Times New Roman"/>
          <w:color w:val="000000" w:themeColor="text1"/>
          <w:sz w:val="28"/>
          <w:szCs w:val="28"/>
        </w:rPr>
        <w:t>Школьное пространство дополнительного образования расширено за счет эффективного сотрудничеств с муниципальными учреждениями дополнительного образования детей, библиотекой им. Н.Островского, библиотекой филиалом № 5 ЦГБ, ДЮСШ №1, ДЮСШ № 2, МБУ ДО СЮТур, МБУ ДО ЦТТ, МОБУ ДОТ ЦВР, бассейном «Садко».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7409D">
        <w:rPr>
          <w:rFonts w:ascii="Times New Roman" w:eastAsia="Calibri" w:hAnsi="Times New Roman"/>
          <w:color w:val="000000" w:themeColor="text1"/>
          <w:sz w:val="28"/>
          <w:szCs w:val="28"/>
        </w:rPr>
        <w:t>Сотрудничество с социальными партнерами позволяет сделать школу, более открытой для общественности города, предоставить учащимся широкий спектр услуг дополнительного образования и организации их внеурочной деятельности, обеспечить профилактику нарушений, вести пропаганду здорового образа жизни, формировать общекультурные и общечеловеческие ценности.</w:t>
      </w:r>
    </w:p>
    <w:p w:rsidR="0097409D" w:rsidRPr="0097409D" w:rsidRDefault="0097409D" w:rsidP="0097409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09D">
        <w:rPr>
          <w:rFonts w:ascii="Times New Roman" w:hAnsi="Times New Roman"/>
          <w:b/>
          <w:i/>
          <w:color w:val="000000"/>
          <w:sz w:val="28"/>
          <w:szCs w:val="28"/>
        </w:rPr>
        <w:t>П</w:t>
      </w:r>
      <w:r w:rsidRPr="0097409D">
        <w:rPr>
          <w:rFonts w:ascii="Times New Roman" w:hAnsi="Times New Roman"/>
          <w:b/>
          <w:i/>
          <w:sz w:val="28"/>
          <w:szCs w:val="28"/>
        </w:rPr>
        <w:t>атриотическое воспитание</w:t>
      </w:r>
      <w:r w:rsidRPr="0097409D">
        <w:rPr>
          <w:rFonts w:ascii="Times New Roman" w:hAnsi="Times New Roman"/>
          <w:sz w:val="28"/>
          <w:szCs w:val="28"/>
        </w:rPr>
        <w:t xml:space="preserve"> в школе считается одним из приоритетных направлений образования. Проведены мероприятия к 76-летию Победы в Великой Отечественной войне: дистанционные конкурсы чтецов, песен, рисунков, поделок на военную тематику, изготовление поздравительных открыток ветеранам. 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 xml:space="preserve">В преддверии 9 мая Донским Государственным Техническим Университетом проводился конкурс поделок, посвященный военной технике </w:t>
      </w:r>
      <w:r w:rsidRPr="0097409D">
        <w:rPr>
          <w:rFonts w:ascii="Times New Roman" w:hAnsi="Times New Roman"/>
          <w:sz w:val="28"/>
          <w:szCs w:val="28"/>
        </w:rPr>
        <w:lastRenderedPageBreak/>
        <w:t>периода Великой Отечественной войны. В данном конкурсе принимали участие трое учеников нашей школы (руководитель Кирпиченко Д.Г.), один из которых стал победителем конкурса и был приглашен на награждение в г. Ростов-на-Дону.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 xml:space="preserve">Уже традиционно обучающиеся школы приняли участие в виртуальном флешмобе «Читаем стихи о войне. </w:t>
      </w:r>
      <w:r w:rsidR="00C30273">
        <w:rPr>
          <w:rFonts w:ascii="Times New Roman" w:hAnsi="Times New Roman"/>
          <w:sz w:val="28"/>
          <w:szCs w:val="28"/>
        </w:rPr>
        <w:t>Ш</w:t>
      </w:r>
      <w:r w:rsidRPr="0097409D">
        <w:rPr>
          <w:rFonts w:ascii="Times New Roman" w:hAnsi="Times New Roman"/>
          <w:sz w:val="28"/>
          <w:szCs w:val="28"/>
        </w:rPr>
        <w:t>кола приняла активное участие в акции «БЕССМЕРТНЫЙ ПОЛК Online» и в заочной городской патриотической акции "Лепестки Георгиевских лент...".</w:t>
      </w:r>
      <w:r w:rsidRPr="0097409D">
        <w:rPr>
          <w:rFonts w:ascii="Times New Roman" w:hAnsi="Times New Roman"/>
        </w:rPr>
        <w:t xml:space="preserve"> 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97409D">
        <w:rPr>
          <w:rFonts w:ascii="Times New Roman" w:hAnsi="Times New Roman"/>
          <w:sz w:val="28"/>
          <w:szCs w:val="28"/>
        </w:rPr>
        <w:t>Одной из важных составляющих частей патриотического воспитания обучающихся яв</w:t>
      </w:r>
      <w:r w:rsidR="00F77D16">
        <w:rPr>
          <w:rFonts w:ascii="Times New Roman" w:hAnsi="Times New Roman"/>
          <w:sz w:val="28"/>
          <w:szCs w:val="28"/>
        </w:rPr>
        <w:t>ляется участие в городском клубе</w:t>
      </w:r>
      <w:r w:rsidRPr="0097409D">
        <w:rPr>
          <w:rFonts w:ascii="Times New Roman" w:hAnsi="Times New Roman"/>
          <w:sz w:val="28"/>
          <w:szCs w:val="28"/>
        </w:rPr>
        <w:t xml:space="preserve"> «Патриот» и в ДОО «СКИФ». Ю</w:t>
      </w:r>
      <w:r w:rsidRPr="0097409D">
        <w:rPr>
          <w:rFonts w:ascii="Times New Roman" w:hAnsi="Times New Roman"/>
          <w:sz w:val="28"/>
        </w:rPr>
        <w:t>нармейский отряд "Юность" (</w:t>
      </w:r>
      <w:r w:rsidR="00F77D16">
        <w:rPr>
          <w:rFonts w:ascii="Times New Roman" w:hAnsi="Times New Roman"/>
          <w:sz w:val="28"/>
        </w:rPr>
        <w:t>5 "В", классный</w:t>
      </w:r>
      <w:r w:rsidRPr="0097409D">
        <w:rPr>
          <w:rFonts w:ascii="Times New Roman" w:hAnsi="Times New Roman"/>
          <w:sz w:val="28"/>
        </w:rPr>
        <w:t xml:space="preserve"> рук</w:t>
      </w:r>
      <w:r w:rsidR="00F77D16">
        <w:rPr>
          <w:rFonts w:ascii="Times New Roman" w:hAnsi="Times New Roman"/>
          <w:sz w:val="28"/>
        </w:rPr>
        <w:t>оводитель Николаева О.В.) занял</w:t>
      </w:r>
      <w:r w:rsidRPr="0097409D">
        <w:rPr>
          <w:rFonts w:ascii="Times New Roman" w:hAnsi="Times New Roman"/>
          <w:sz w:val="28"/>
        </w:rPr>
        <w:t xml:space="preserve"> 1 место в познавательной программе МЦПВ "Патриот" "Россия - Родина моя". Юные корреспонденты Центра "Патриот" из 5 "В" класса в рамках Всероссийского конкурса «Герои большой страны» встретились с представителями общественной организации "Союз десантников», которые своими делами и достижениями прославляют не только Таганрог, но и всю Россию. </w:t>
      </w:r>
    </w:p>
    <w:p w:rsidR="0097409D" w:rsidRPr="00F77D16" w:rsidRDefault="0097409D" w:rsidP="00F77D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7409D">
        <w:rPr>
          <w:rFonts w:ascii="Times New Roman" w:hAnsi="Times New Roman"/>
          <w:sz w:val="28"/>
        </w:rPr>
        <w:t>Отряд МЦПВ "Патриот" заняли 1 место в историко-краеведческом квесте "Музыка в камне". Обучающиеся 6"А"  и 5"В"  классов (классные руководители Каламашина Е.Ф., Николаева О.В.) приняли участие в вахте Памяти у памятника «Чаша горечи», расп</w:t>
      </w:r>
      <w:r w:rsidR="00F77D16">
        <w:rPr>
          <w:rFonts w:ascii="Times New Roman" w:hAnsi="Times New Roman"/>
          <w:sz w:val="28"/>
        </w:rPr>
        <w:t xml:space="preserve">оложенного по улице Бабушкина. </w:t>
      </w:r>
    </w:p>
    <w:p w:rsidR="0097409D" w:rsidRPr="0097409D" w:rsidRDefault="0097409D" w:rsidP="00974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>В МОБУ СОШ № 31 особое внимание уделяется эстетическому воспитанию школьников. Дети участвуют во многих городских тематических конкурсах детских рисунков с получением призовых мест. Так, в течение года обучающиеся школы стали победителями в конкурсах: «Мы за здоровый образ жизни!», конкурс</w:t>
      </w:r>
      <w:r w:rsidR="00F77D16">
        <w:rPr>
          <w:rFonts w:ascii="Times New Roman" w:hAnsi="Times New Roman"/>
          <w:sz w:val="28"/>
          <w:szCs w:val="28"/>
        </w:rPr>
        <w:t>ах</w:t>
      </w:r>
      <w:r w:rsidRPr="0097409D">
        <w:rPr>
          <w:rFonts w:ascii="Times New Roman" w:hAnsi="Times New Roman"/>
          <w:sz w:val="28"/>
          <w:szCs w:val="28"/>
        </w:rPr>
        <w:t xml:space="preserve"> рисунков по пожарной безопасности, социальной рекламе и многих других. В октябре Ученическим советом школы была организована выставка «Наступила осень золотая», где учащиеся выставляли поделки и композиции, выполненные из природных материалов.</w:t>
      </w:r>
    </w:p>
    <w:p w:rsidR="0097409D" w:rsidRPr="00F77D16" w:rsidRDefault="0097409D" w:rsidP="00F77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09D">
        <w:rPr>
          <w:rFonts w:ascii="Times New Roman" w:hAnsi="Times New Roman"/>
          <w:sz w:val="28"/>
          <w:szCs w:val="28"/>
        </w:rPr>
        <w:t>В 2020-2021 учебном году в школе в период каникул работал пришкольный лагерь «Маячок», в котором прошли оздоровление и организовано провели каникулярное время более 200 детей и подростков. Из них: 50% - дети, состоящие на учете в УСЗН, 30% - дети из многодетных и неполных семей, дети под опекой, 20% - дети, страдающие хроническими заболеваниями. В ходе работы лагеря реализовывалась «Программа визуального контроля за соблюдением санитарно-эпидемиологических требований», соблюдались рекомендации по профилактике инфекционных б</w:t>
      </w:r>
      <w:r w:rsidR="00F77D16">
        <w:rPr>
          <w:rFonts w:ascii="Times New Roman" w:hAnsi="Times New Roman"/>
          <w:sz w:val="28"/>
          <w:szCs w:val="28"/>
        </w:rPr>
        <w:t>олезней, велся журнал здоровья.</w:t>
      </w:r>
    </w:p>
    <w:p w:rsidR="001124DE" w:rsidRDefault="001124DE" w:rsidP="001124DE">
      <w:pPr>
        <w:spacing w:after="0" w:line="240" w:lineRule="auto"/>
        <w:ind w:left="-284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124DE" w:rsidRDefault="001124DE" w:rsidP="00AD75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осуществления образовательной деятельности </w:t>
      </w:r>
    </w:p>
    <w:p w:rsidR="001124DE" w:rsidRPr="005A56F3" w:rsidRDefault="001124DE" w:rsidP="001124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124DE" w:rsidRDefault="002E4CFA" w:rsidP="0084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– 2021</w:t>
      </w:r>
      <w:r w:rsidR="001124DE">
        <w:rPr>
          <w:rFonts w:ascii="Times New Roman" w:hAnsi="Times New Roman"/>
          <w:sz w:val="28"/>
          <w:szCs w:val="28"/>
        </w:rPr>
        <w:t xml:space="preserve"> учебном году школа работала в режиме 5-дневной учебной недели в 1-11х классах. Учебно-воспитательны</w:t>
      </w:r>
      <w:r w:rsidR="0069370A">
        <w:rPr>
          <w:rFonts w:ascii="Times New Roman" w:hAnsi="Times New Roman"/>
          <w:sz w:val="28"/>
          <w:szCs w:val="28"/>
        </w:rPr>
        <w:t xml:space="preserve">й процесс осуществлялся в одну </w:t>
      </w:r>
      <w:r w:rsidR="001124DE">
        <w:rPr>
          <w:rFonts w:ascii="Times New Roman" w:hAnsi="Times New Roman"/>
          <w:sz w:val="28"/>
          <w:szCs w:val="28"/>
        </w:rPr>
        <w:t>смену. Организована внеурочная деятельность младших школьников и обучающихся</w:t>
      </w:r>
      <w:r w:rsidR="0069370A">
        <w:rPr>
          <w:rFonts w:ascii="Times New Roman" w:hAnsi="Times New Roman"/>
          <w:sz w:val="28"/>
          <w:szCs w:val="28"/>
        </w:rPr>
        <w:t xml:space="preserve"> </w:t>
      </w:r>
      <w:r w:rsidR="00404200">
        <w:rPr>
          <w:rFonts w:ascii="Times New Roman" w:hAnsi="Times New Roman"/>
          <w:sz w:val="28"/>
          <w:szCs w:val="28"/>
        </w:rPr>
        <w:t>5-10</w:t>
      </w:r>
      <w:r w:rsidR="001124DE">
        <w:rPr>
          <w:rFonts w:ascii="Times New Roman" w:hAnsi="Times New Roman"/>
          <w:sz w:val="28"/>
          <w:szCs w:val="28"/>
        </w:rPr>
        <w:t xml:space="preserve">-х классов. Педагогическому коллективу удалось создать условия для рациональной организации учебного труда школьников, соблюдения режима дня, используя чередование учебных занятий, равномерно </w:t>
      </w:r>
      <w:r w:rsidR="001124DE">
        <w:rPr>
          <w:rFonts w:ascii="Times New Roman" w:hAnsi="Times New Roman"/>
          <w:sz w:val="28"/>
          <w:szCs w:val="28"/>
        </w:rPr>
        <w:lastRenderedPageBreak/>
        <w:t>распределяя учебные предметы по дням недели, максимально соблюдая санитарно-гигиенические нормы при составлении расписания уроков.</w:t>
      </w:r>
    </w:p>
    <w:p w:rsidR="002E4CFA" w:rsidRPr="002E4CFA" w:rsidRDefault="002E4CFA" w:rsidP="0084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E4CFA">
        <w:rPr>
          <w:rFonts w:ascii="Times New Roman" w:hAnsi="Times New Roman"/>
          <w:b/>
          <w:i/>
          <w:sz w:val="28"/>
          <w:szCs w:val="28"/>
        </w:rPr>
        <w:t>С целью недопущения распространения новой коронавирусной инфекции (</w:t>
      </w:r>
      <w:r w:rsidRPr="002E4CFA">
        <w:rPr>
          <w:rFonts w:ascii="Times New Roman" w:hAnsi="Times New Roman"/>
          <w:b/>
          <w:i/>
          <w:sz w:val="28"/>
          <w:szCs w:val="28"/>
          <w:lang w:val="en-US"/>
        </w:rPr>
        <w:t>COVID</w:t>
      </w:r>
      <w:r w:rsidRPr="002E4CFA">
        <w:rPr>
          <w:rFonts w:ascii="Times New Roman" w:hAnsi="Times New Roman"/>
          <w:b/>
          <w:i/>
          <w:sz w:val="28"/>
          <w:szCs w:val="28"/>
        </w:rPr>
        <w:t>-19) был разработан и осуществлен комплекс мероприятий, направленных на обеспечение санитарно-эпидемиологического благополучия, профилактики инфекционных заболеваний среди участников образовательной деятельности.</w:t>
      </w:r>
    </w:p>
    <w:p w:rsidR="001124DE" w:rsidRDefault="009879C2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имеются 26</w:t>
      </w:r>
      <w:r w:rsidR="001124DE">
        <w:rPr>
          <w:rFonts w:ascii="Times New Roman" w:hAnsi="Times New Roman"/>
          <w:sz w:val="28"/>
          <w:szCs w:val="28"/>
        </w:rPr>
        <w:t xml:space="preserve"> учеб</w:t>
      </w:r>
      <w:r w:rsidR="0069370A">
        <w:rPr>
          <w:rFonts w:ascii="Times New Roman" w:hAnsi="Times New Roman"/>
          <w:sz w:val="28"/>
          <w:szCs w:val="28"/>
        </w:rPr>
        <w:t xml:space="preserve">ных кабинетов, 2 лаборантских, </w:t>
      </w:r>
      <w:r>
        <w:rPr>
          <w:rFonts w:ascii="Times New Roman" w:hAnsi="Times New Roman"/>
          <w:sz w:val="28"/>
          <w:szCs w:val="28"/>
        </w:rPr>
        <w:t>учебные мастерские, стационарные и мобильные компьютерные классы</w:t>
      </w:r>
      <w:r w:rsidR="001124DE">
        <w:rPr>
          <w:rFonts w:ascii="Times New Roman" w:hAnsi="Times New Roman"/>
          <w:sz w:val="28"/>
          <w:szCs w:val="28"/>
        </w:rPr>
        <w:t>, межпредметное лабораторное оборудование,</w:t>
      </w:r>
      <w:r w:rsidR="00244121">
        <w:rPr>
          <w:rFonts w:ascii="Times New Roman" w:hAnsi="Times New Roman"/>
          <w:sz w:val="28"/>
          <w:szCs w:val="28"/>
        </w:rPr>
        <w:t xml:space="preserve"> интерактивные комплексы с вычислительными блоками и мобильным креплением, ноутбуки-трансформеры,</w:t>
      </w:r>
      <w:r w:rsidR="001124DE">
        <w:rPr>
          <w:rFonts w:ascii="Times New Roman" w:hAnsi="Times New Roman"/>
          <w:sz w:val="28"/>
          <w:szCs w:val="28"/>
        </w:rPr>
        <w:t xml:space="preserve"> кабинет начальных классов в соответствии с ФГОС, 2 спортивных зала, актовый зал, библиотека, медицинский кабинет. В учебных кабинетах установлены пе</w:t>
      </w:r>
      <w:r w:rsidR="00404200">
        <w:rPr>
          <w:rFonts w:ascii="Times New Roman" w:hAnsi="Times New Roman"/>
          <w:sz w:val="28"/>
          <w:szCs w:val="28"/>
        </w:rPr>
        <w:t xml:space="preserve">рсональные компьютеры; имеются мультимедийные проекторы, </w:t>
      </w:r>
      <w:r w:rsidR="001124DE">
        <w:rPr>
          <w:rFonts w:ascii="Times New Roman" w:hAnsi="Times New Roman"/>
          <w:sz w:val="28"/>
          <w:szCs w:val="28"/>
        </w:rPr>
        <w:t xml:space="preserve"> интерактивные доски с мультимедийными проекторами, оборудование для проведения дистанционного обучения и видеоконференций.  </w:t>
      </w:r>
    </w:p>
    <w:p w:rsidR="001124DE" w:rsidRDefault="001124DE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школы расположена спортивная площадка и футбольное поле. </w:t>
      </w:r>
    </w:p>
    <w:p w:rsidR="001124DE" w:rsidRDefault="001124DE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процессе активно используются информационные технологии, компьютерные программы и Интернет. </w:t>
      </w:r>
    </w:p>
    <w:p w:rsidR="00C86DF1" w:rsidRPr="00C86DF1" w:rsidRDefault="00C86DF1" w:rsidP="00BF4C5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86DF1">
        <w:rPr>
          <w:rFonts w:ascii="Times New Roman" w:hAnsi="Times New Roman"/>
          <w:sz w:val="28"/>
          <w:szCs w:val="28"/>
        </w:rPr>
        <w:t xml:space="preserve">В 2021-2021 учебном году в школе организовано качественное бесплатное горячее питание </w:t>
      </w:r>
      <w:r w:rsidR="00C5777B">
        <w:rPr>
          <w:rFonts w:ascii="Times New Roman" w:hAnsi="Times New Roman"/>
          <w:sz w:val="28"/>
          <w:szCs w:val="28"/>
        </w:rPr>
        <w:t xml:space="preserve"> </w:t>
      </w:r>
    </w:p>
    <w:p w:rsidR="00C86DF1" w:rsidRPr="00C86DF1" w:rsidRDefault="00C86DF1" w:rsidP="00C86DF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86DF1">
        <w:rPr>
          <w:rFonts w:ascii="Times New Roman" w:hAnsi="Times New Roman"/>
          <w:sz w:val="28"/>
          <w:szCs w:val="28"/>
        </w:rPr>
        <w:t xml:space="preserve">Охват </w:t>
      </w:r>
      <w:r w:rsidR="00C5777B">
        <w:rPr>
          <w:rFonts w:ascii="Times New Roman" w:hAnsi="Times New Roman"/>
          <w:sz w:val="28"/>
          <w:szCs w:val="28"/>
        </w:rPr>
        <w:t>горячим питанием в 2020-2021 учебном</w:t>
      </w:r>
      <w:r w:rsidRPr="00C86DF1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503"/>
        <w:gridCol w:w="1434"/>
        <w:gridCol w:w="1323"/>
        <w:gridCol w:w="1544"/>
        <w:gridCol w:w="1361"/>
        <w:gridCol w:w="1366"/>
        <w:gridCol w:w="1323"/>
      </w:tblGrid>
      <w:tr w:rsidR="00C86DF1" w:rsidRPr="00C86DF1" w:rsidTr="00C86DF1">
        <w:trPr>
          <w:trHeight w:val="141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Всего обучающихся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получающих горячее питание в школе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% охвата горячим питанием от числа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Получающих бесплатное питание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6DF1" w:rsidRPr="005110FC" w:rsidRDefault="00C86DF1" w:rsidP="005110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>Получающих питание за счет род. средств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5110FC" w:rsidRDefault="00C86DF1" w:rsidP="00511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детей </w:t>
            </w:r>
            <w:r w:rsidRPr="0051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ОВЗ и детей-инвалидов,</w:t>
            </w:r>
            <w:r w:rsidRPr="005110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получающих </w:t>
            </w:r>
            <w:r w:rsidRPr="005110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2-х разовое горячее питание</w:t>
            </w:r>
          </w:p>
        </w:tc>
      </w:tr>
      <w:tr w:rsidR="00C86DF1" w:rsidRPr="00C86DF1" w:rsidTr="00C86DF1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1-4 классы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</w:tr>
      <w:tr w:rsidR="00C86DF1" w:rsidRPr="00C86DF1" w:rsidTr="00C86DF1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5-9 классы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90%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DF1" w:rsidRPr="00C86DF1" w:rsidRDefault="00C86DF1" w:rsidP="00C8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86DF1" w:rsidRPr="00C86DF1" w:rsidTr="00C86DF1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10-11 классы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92%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F1" w:rsidRPr="00C86DF1" w:rsidRDefault="00C86DF1" w:rsidP="00C8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C86DF1" w:rsidRPr="00C86DF1" w:rsidTr="00C86DF1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bCs/>
                <w:color w:val="000000"/>
              </w:rPr>
              <w:t>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bCs/>
                <w:color w:val="000000"/>
              </w:rPr>
              <w:t>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95%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DF1" w:rsidRPr="00C86DF1" w:rsidRDefault="00C86DF1" w:rsidP="00C86DF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F1" w:rsidRPr="00C86DF1" w:rsidRDefault="00C86DF1" w:rsidP="00C8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86DF1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C86DF1" w:rsidRPr="00C86DF1" w:rsidRDefault="00C86DF1" w:rsidP="00C86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DF1" w:rsidRPr="00C86DF1" w:rsidRDefault="00C5777B" w:rsidP="00C86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С</w:t>
      </w:r>
      <w:r w:rsidR="00C86DF1" w:rsidRPr="00C86DF1">
        <w:rPr>
          <w:rFonts w:ascii="Times New Roman" w:hAnsi="Times New Roman"/>
          <w:sz w:val="28"/>
        </w:rPr>
        <w:t xml:space="preserve"> 01.09.2020</w:t>
      </w:r>
      <w:r>
        <w:rPr>
          <w:rFonts w:ascii="Times New Roman" w:hAnsi="Times New Roman"/>
          <w:sz w:val="28"/>
        </w:rPr>
        <w:t xml:space="preserve"> </w:t>
      </w:r>
      <w:r w:rsidR="00C86DF1" w:rsidRPr="00C86DF1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все обучающиеся 1-4 классов</w:t>
      </w:r>
      <w:r w:rsidR="00C86DF1" w:rsidRPr="00C86DF1">
        <w:rPr>
          <w:rFonts w:ascii="Times New Roman" w:hAnsi="Times New Roman"/>
          <w:sz w:val="28"/>
        </w:rPr>
        <w:t xml:space="preserve"> МОБУ СОШ № 31 получают бесплатное горячее питание.</w:t>
      </w:r>
    </w:p>
    <w:p w:rsidR="00C86DF1" w:rsidRPr="00C86DF1" w:rsidRDefault="00C86DF1" w:rsidP="00C86DF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6DF1">
        <w:rPr>
          <w:rFonts w:ascii="Times New Roman" w:hAnsi="Times New Roman"/>
          <w:sz w:val="28"/>
        </w:rPr>
        <w:t>Вопросами качественного и здорового питания обучающихся, пропагандой основ здорового питания в МОБУ СОШ № 31 совместно с ответственным за организацию питания заместителем директора по ВР занимается родительский контроль за организацией горячего питания.</w:t>
      </w:r>
    </w:p>
    <w:p w:rsidR="00C86DF1" w:rsidRPr="00C86DF1" w:rsidRDefault="00AE12EA" w:rsidP="00C86DF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Рациональное г</w:t>
      </w:r>
      <w:r w:rsidR="00C86DF1" w:rsidRPr="00C86DF1">
        <w:rPr>
          <w:rFonts w:ascii="Times New Roman" w:hAnsi="Times New Roman"/>
          <w:sz w:val="28"/>
        </w:rPr>
        <w:t>орячее питание детей во время пребывания в школе является одним из важных условий поддержания их здоровья и спос</w:t>
      </w:r>
      <w:r>
        <w:rPr>
          <w:rFonts w:ascii="Times New Roman" w:hAnsi="Times New Roman"/>
          <w:sz w:val="28"/>
        </w:rPr>
        <w:t>обности к эффективному обучению,</w:t>
      </w:r>
      <w:r w:rsidR="00C86DF1" w:rsidRPr="00C86DF1">
        <w:rPr>
          <w:rFonts w:ascii="Times New Roman" w:hAnsi="Times New Roman"/>
          <w:sz w:val="28"/>
        </w:rPr>
        <w:t xml:space="preserve"> создания здоровьсберегающей среды.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их адаптации к условиям современной жизни.</w:t>
      </w:r>
    </w:p>
    <w:p w:rsidR="001124DE" w:rsidRDefault="001124DE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Особое внимание уделяется безопасности учебно-воспитательного процесса. На договорной основе</w:t>
      </w:r>
      <w:r w:rsidR="005B1436">
        <w:rPr>
          <w:rFonts w:ascii="Times New Roman" w:hAnsi="Times New Roman"/>
          <w:sz w:val="28"/>
          <w:szCs w:val="28"/>
        </w:rPr>
        <w:t xml:space="preserve"> с Управлением вневедомственной охраны войск национальной гвардии РФ по Ростовской области</w:t>
      </w:r>
      <w:r>
        <w:rPr>
          <w:rFonts w:ascii="Times New Roman" w:hAnsi="Times New Roman"/>
          <w:sz w:val="28"/>
          <w:szCs w:val="28"/>
        </w:rPr>
        <w:t xml:space="preserve"> в образовательном учреждении по особому графику функционирует кнопка тревожной сигнализации. На основании решения Управляющего совета школы, приказа директора и по согласованию с родительской общественностью </w:t>
      </w:r>
      <w:r w:rsidR="00E5310E">
        <w:rPr>
          <w:rFonts w:ascii="Times New Roman" w:hAnsi="Times New Roman"/>
          <w:sz w:val="28"/>
          <w:szCs w:val="28"/>
        </w:rPr>
        <w:t xml:space="preserve">в школе введен пропускной режим. Заключен договор с ОО ЧОО «Аргус Единство» о круглосуточной охране МОБУ СОШ № 31, </w:t>
      </w:r>
      <w:r>
        <w:rPr>
          <w:rFonts w:ascii="Times New Roman" w:hAnsi="Times New Roman"/>
          <w:sz w:val="28"/>
          <w:szCs w:val="28"/>
        </w:rPr>
        <w:t xml:space="preserve">ведется наружное видеонаблюдение. В течение учебного года проводятся объектовые тренировки с участием всего персонала работников и обучающихся по пожарной и антитеррористической безопасности, изучается и формируется нормативно-правовая база, ведется разъяснительная работа, обновляется наглядная агитация, проводятся тематические учебные занятия. </w:t>
      </w:r>
    </w:p>
    <w:p w:rsidR="001124DE" w:rsidRDefault="001124DE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школа заключает договор о сотрудничестве с МБУЗ “Детская городская поликлиника № 2, предметом которого является реализация системы оздоровления школьников в области физического воспитания, соблюдения санитарно-гигиенических норм, медицинского обслуживания. Ведется работа по оздоровлению детей (работа пришкольного лагеря), профилактике заболеваний, проведению профпрививок. Два раза в год проводится мониторинг состояния здоровья школьников. Во время образовательного процесса активно используются здоровьесберегающие технологии, разрабатываются и реализуются программы по охране и укреплению здоровья детей.</w:t>
      </w:r>
    </w:p>
    <w:p w:rsidR="001124DE" w:rsidRDefault="001124DE" w:rsidP="00842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школе организуется учебно-воспитательный процесс для детей с ограниченными возможностями здоровья, который реализуется по специальному учебному плану. Учебные занятия проводятся, как правило, по месту жительства учащихся.</w:t>
      </w:r>
    </w:p>
    <w:p w:rsidR="003D4D37" w:rsidRPr="003D4D37" w:rsidRDefault="003D4D37" w:rsidP="003D4D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D37">
        <w:rPr>
          <w:rFonts w:ascii="Times New Roman" w:hAnsi="Times New Roman"/>
          <w:sz w:val="28"/>
          <w:szCs w:val="28"/>
        </w:rPr>
        <w:t>Педагогический коллектив школы состоит из 42 учителей. Это высокопрофессиональные, ориентированные на внедрение педагогических инноваций специалисты. Из них 30 имеют высшую квалификационную катег</w:t>
      </w:r>
      <w:r>
        <w:rPr>
          <w:rFonts w:ascii="Times New Roman" w:hAnsi="Times New Roman"/>
          <w:sz w:val="28"/>
          <w:szCs w:val="28"/>
        </w:rPr>
        <w:t>орию,  5 – первую, 7 (аттестация на соответствие занимаемой должности)</w:t>
      </w:r>
      <w:r w:rsidRPr="003D4D37">
        <w:rPr>
          <w:rFonts w:ascii="Times New Roman" w:hAnsi="Times New Roman"/>
          <w:sz w:val="28"/>
          <w:szCs w:val="28"/>
        </w:rPr>
        <w:t xml:space="preserve">. </w:t>
      </w:r>
    </w:p>
    <w:p w:rsidR="003D4D37" w:rsidRPr="003D4D37" w:rsidRDefault="003D4D37" w:rsidP="00BF4C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D3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32F3980" wp14:editId="75BDCD85">
            <wp:extent cx="4352925" cy="2752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4D37" w:rsidRPr="003D4D37" w:rsidRDefault="003D4D37" w:rsidP="003D4D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D37" w:rsidRPr="003D4D37" w:rsidRDefault="003D4D37" w:rsidP="003D4D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D37">
        <w:rPr>
          <w:rFonts w:ascii="Times New Roman" w:hAnsi="Times New Roman"/>
          <w:sz w:val="28"/>
          <w:szCs w:val="28"/>
        </w:rPr>
        <w:lastRenderedPageBreak/>
        <w:t xml:space="preserve">В 2020-2021 учебном году все педагоги продолжали работать, используя  Портфолио учителя, что является оптимальным механизмом при прохождении аттестации. </w:t>
      </w:r>
    </w:p>
    <w:p w:rsidR="003D4D37" w:rsidRPr="003D4D37" w:rsidRDefault="003D4D37" w:rsidP="003D4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4D37">
        <w:rPr>
          <w:rFonts w:ascii="Times New Roman" w:hAnsi="Times New Roman"/>
          <w:sz w:val="28"/>
          <w:szCs w:val="28"/>
        </w:rPr>
        <w:t xml:space="preserve">Аттестация педагогических кадров является независимой экспертизой и объективным показателем   творческой деятельности педагогов, механизмом совершенствования управления качеством образования. </w:t>
      </w:r>
    </w:p>
    <w:p w:rsidR="003D4D37" w:rsidRPr="003D4D37" w:rsidRDefault="003D4D37" w:rsidP="003D4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D37" w:rsidRPr="003D4D37" w:rsidRDefault="003D4D37" w:rsidP="003D4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D37">
        <w:rPr>
          <w:rFonts w:ascii="Times New Roman" w:hAnsi="Times New Roman"/>
          <w:sz w:val="28"/>
          <w:szCs w:val="28"/>
        </w:rPr>
        <w:t xml:space="preserve">В 2020-2021 учебном году </w:t>
      </w:r>
      <w:r w:rsidRPr="003D4D37">
        <w:rPr>
          <w:rFonts w:ascii="Times New Roman" w:hAnsi="Times New Roman"/>
          <w:b/>
          <w:sz w:val="28"/>
          <w:szCs w:val="28"/>
        </w:rPr>
        <w:t>прошли аттестацию 3 учителей:</w:t>
      </w:r>
    </w:p>
    <w:p w:rsidR="003D4D37" w:rsidRPr="003D4D37" w:rsidRDefault="003D4D37" w:rsidP="003D4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44"/>
        <w:gridCol w:w="1547"/>
        <w:gridCol w:w="2304"/>
        <w:gridCol w:w="2014"/>
      </w:tblGrid>
      <w:tr w:rsidR="003D4D37" w:rsidRPr="003D4D37" w:rsidTr="005110FC">
        <w:trPr>
          <w:trHeight w:val="8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прошли аттестацию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Подтвердили</w:t>
            </w:r>
          </w:p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Повысили квалификационную категорию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D37">
              <w:rPr>
                <w:rFonts w:ascii="Times New Roman" w:hAnsi="Times New Roman"/>
                <w:b/>
                <w:i/>
                <w:sz w:val="24"/>
                <w:szCs w:val="24"/>
              </w:rPr>
              <w:t>Аттестовались впервые</w:t>
            </w:r>
          </w:p>
        </w:tc>
      </w:tr>
      <w:tr w:rsidR="003D4D37" w:rsidRPr="003D4D37" w:rsidTr="005110FC">
        <w:trPr>
          <w:trHeight w:val="211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7" w:rsidRPr="003D4D37" w:rsidRDefault="003D4D37" w:rsidP="003D4D3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37" w:rsidRPr="003D4D37" w:rsidRDefault="003D4D37" w:rsidP="003D4D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7" w:rsidRPr="003D4D37" w:rsidRDefault="003D4D37" w:rsidP="003D4D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D37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3D4D37" w:rsidRPr="003D4D37" w:rsidTr="005110FC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37" w:rsidRPr="003D4D37" w:rsidRDefault="003D4D37" w:rsidP="003D4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5110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D37">
              <w:rPr>
                <w:rFonts w:ascii="Times New Roman" w:hAnsi="Times New Roman"/>
                <w:sz w:val="24"/>
                <w:szCs w:val="24"/>
              </w:rPr>
              <w:t>Смагина О.П.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5110FC">
            <w:pPr>
              <w:widowControl w:val="0"/>
              <w:shd w:val="clear" w:color="auto" w:fill="FFFFFF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D37">
              <w:rPr>
                <w:rFonts w:ascii="Times New Roman" w:hAnsi="Times New Roman"/>
                <w:sz w:val="24"/>
                <w:szCs w:val="24"/>
              </w:rPr>
              <w:t>Голоско Е.В.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7" w:rsidRPr="003D4D37" w:rsidRDefault="003D4D37" w:rsidP="005110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D37">
              <w:rPr>
                <w:rFonts w:ascii="Times New Roman" w:hAnsi="Times New Roman"/>
                <w:sz w:val="24"/>
                <w:szCs w:val="24"/>
              </w:rPr>
              <w:t>Соболева И.Г.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7" w:rsidRPr="003D4D37" w:rsidRDefault="003D4D37" w:rsidP="003D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D37" w:rsidRPr="003D4D37" w:rsidRDefault="003D4D37" w:rsidP="003D4D3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D4D37" w:rsidRPr="003D4D37" w:rsidRDefault="003D4D37" w:rsidP="003D4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4DE" w:rsidRDefault="001124DE" w:rsidP="00112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Имеют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знак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отличия: </w:t>
      </w:r>
    </w:p>
    <w:p w:rsidR="001124DE" w:rsidRPr="005A56F3" w:rsidRDefault="001124DE" w:rsidP="004E4CF6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6F3">
        <w:rPr>
          <w:rFonts w:ascii="Times New Roman" w:hAnsi="Times New Roman"/>
          <w:sz w:val="28"/>
          <w:szCs w:val="28"/>
        </w:rPr>
        <w:t>«</w:t>
      </w:r>
      <w:r w:rsidRPr="005A56F3">
        <w:rPr>
          <w:rFonts w:ascii="Times New Roman" w:hAnsi="Times New Roman"/>
          <w:sz w:val="28"/>
          <w:szCs w:val="28"/>
          <w:lang w:val="en-US"/>
        </w:rPr>
        <w:t>Отличник Просвещения</w:t>
      </w:r>
      <w:r w:rsidRPr="005A56F3">
        <w:rPr>
          <w:rFonts w:ascii="Times New Roman" w:hAnsi="Times New Roman"/>
          <w:sz w:val="28"/>
          <w:szCs w:val="28"/>
        </w:rPr>
        <w:t>»</w:t>
      </w:r>
      <w:r w:rsidRPr="005A56F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A56F3">
        <w:rPr>
          <w:rFonts w:ascii="Times New Roman" w:hAnsi="Times New Roman"/>
          <w:sz w:val="28"/>
          <w:szCs w:val="28"/>
        </w:rPr>
        <w:t>2</w:t>
      </w:r>
      <w:r w:rsidRPr="005A56F3">
        <w:rPr>
          <w:rFonts w:ascii="Times New Roman" w:hAnsi="Times New Roman"/>
          <w:sz w:val="28"/>
          <w:szCs w:val="28"/>
          <w:lang w:val="en-US"/>
        </w:rPr>
        <w:t xml:space="preserve"> человека;</w:t>
      </w:r>
    </w:p>
    <w:p w:rsidR="001124DE" w:rsidRPr="005A56F3" w:rsidRDefault="001124DE" w:rsidP="004E4CF6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6F3">
        <w:rPr>
          <w:rFonts w:ascii="Times New Roman" w:hAnsi="Times New Roman"/>
          <w:sz w:val="28"/>
          <w:szCs w:val="28"/>
        </w:rPr>
        <w:t>«</w:t>
      </w:r>
      <w:r w:rsidRPr="005A56F3">
        <w:rPr>
          <w:rFonts w:ascii="Times New Roman" w:hAnsi="Times New Roman"/>
          <w:sz w:val="28"/>
          <w:szCs w:val="28"/>
          <w:lang w:val="en-US"/>
        </w:rPr>
        <w:t>Почетный работник Образования</w:t>
      </w:r>
      <w:r w:rsidRPr="005A56F3">
        <w:rPr>
          <w:rFonts w:ascii="Times New Roman" w:hAnsi="Times New Roman"/>
          <w:sz w:val="28"/>
          <w:szCs w:val="28"/>
        </w:rPr>
        <w:t>»</w:t>
      </w:r>
      <w:r w:rsidRPr="005A56F3">
        <w:rPr>
          <w:rFonts w:ascii="Times New Roman" w:hAnsi="Times New Roman"/>
          <w:sz w:val="28"/>
          <w:szCs w:val="28"/>
          <w:lang w:val="en-US"/>
        </w:rPr>
        <w:t xml:space="preserve"> – 2 человека; </w:t>
      </w:r>
    </w:p>
    <w:p w:rsidR="001124DE" w:rsidRPr="005A56F3" w:rsidRDefault="001124DE" w:rsidP="004E4CF6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6F3">
        <w:rPr>
          <w:rFonts w:ascii="Times New Roman" w:hAnsi="Times New Roman"/>
          <w:sz w:val="28"/>
          <w:szCs w:val="28"/>
        </w:rPr>
        <w:t>имеют Грамоты Министерства образования и науки Российской Федерации – 11 человек;</w:t>
      </w:r>
    </w:p>
    <w:p w:rsidR="001124DE" w:rsidRPr="005A56F3" w:rsidRDefault="001124DE" w:rsidP="004E4CF6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6F3">
        <w:rPr>
          <w:rFonts w:ascii="Times New Roman" w:hAnsi="Times New Roman"/>
          <w:sz w:val="28"/>
          <w:szCs w:val="28"/>
        </w:rPr>
        <w:t>имеют Грамоты Министерства среднего и профессионального образования</w:t>
      </w:r>
      <w:r w:rsidR="005A56F3" w:rsidRPr="005A56F3">
        <w:rPr>
          <w:rFonts w:ascii="Times New Roman" w:hAnsi="Times New Roman"/>
          <w:sz w:val="28"/>
          <w:szCs w:val="28"/>
        </w:rPr>
        <w:t xml:space="preserve"> Ростовской области – 8 человек</w:t>
      </w:r>
      <w:r w:rsidRPr="005A56F3">
        <w:rPr>
          <w:rFonts w:ascii="Times New Roman" w:hAnsi="Times New Roman"/>
          <w:sz w:val="28"/>
          <w:szCs w:val="28"/>
        </w:rPr>
        <w:t xml:space="preserve">. </w:t>
      </w:r>
    </w:p>
    <w:p w:rsidR="00A37F0D" w:rsidRDefault="00A37F0D" w:rsidP="00112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124DE" w:rsidRPr="00600CFE" w:rsidRDefault="001124DE" w:rsidP="00755A90">
      <w:pPr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/>
          <w:sz w:val="28"/>
          <w:szCs w:val="28"/>
        </w:rPr>
      </w:pPr>
      <w:r w:rsidRPr="00600CFE">
        <w:rPr>
          <w:rFonts w:ascii="Times New Roman" w:hAnsi="Times New Roman"/>
          <w:b/>
          <w:sz w:val="28"/>
          <w:szCs w:val="28"/>
        </w:rPr>
        <w:t>Результаты деятельности учреждения, качество образования</w:t>
      </w:r>
    </w:p>
    <w:p w:rsidR="00600CFE" w:rsidRPr="00600CFE" w:rsidRDefault="00600CFE" w:rsidP="00600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Контроль качества преподавания учебных предметов и формирования  УУД и  ЗУН осуществлялся по следующей схеме:</w:t>
      </w:r>
    </w:p>
    <w:p w:rsidR="00600CFE" w:rsidRPr="00600CFE" w:rsidRDefault="00600CFE" w:rsidP="00D84E71">
      <w:pPr>
        <w:numPr>
          <w:ilvl w:val="0"/>
          <w:numId w:val="4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Диагностика на начало учебного года, выявление и  ликвидации пробелов. </w:t>
      </w:r>
    </w:p>
    <w:p w:rsidR="00600CFE" w:rsidRPr="00600CFE" w:rsidRDefault="00600CFE" w:rsidP="00D84E71">
      <w:pPr>
        <w:numPr>
          <w:ilvl w:val="0"/>
          <w:numId w:val="4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Отслеживание результативности работы педагогов по ликвидации пробелов в знаниях обучающихся проводилось через посещение и анализ уроков, консультаций, проведение контрольных срезовых работ.</w:t>
      </w:r>
    </w:p>
    <w:p w:rsidR="00600CFE" w:rsidRPr="00600CFE" w:rsidRDefault="00600CFE" w:rsidP="00D84E71">
      <w:pPr>
        <w:numPr>
          <w:ilvl w:val="0"/>
          <w:numId w:val="4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Проведение административных контрольных работ в присутствии ассистентов. </w:t>
      </w:r>
    </w:p>
    <w:p w:rsidR="00600CFE" w:rsidRPr="00600CFE" w:rsidRDefault="00600CFE" w:rsidP="00D84E71">
      <w:pPr>
        <w:numPr>
          <w:ilvl w:val="0"/>
          <w:numId w:val="4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Проведение заседаний МО по вопросам анализа административных контрольных работ, формирования плана работы по повышению уровня обученности и качества знаний учащихся.</w:t>
      </w:r>
    </w:p>
    <w:p w:rsidR="00600CFE" w:rsidRPr="00600CFE" w:rsidRDefault="00600CFE" w:rsidP="00D84E71">
      <w:pPr>
        <w:numPr>
          <w:ilvl w:val="0"/>
          <w:numId w:val="4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Определение продуктивности работы учителя по результатам промежуточной и государственной итоговой аттестации обучающихся. </w:t>
      </w:r>
    </w:p>
    <w:p w:rsidR="00600CFE" w:rsidRPr="00600CFE" w:rsidRDefault="00600CFE" w:rsidP="00600C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0CFE" w:rsidRPr="00600CFE" w:rsidRDefault="00600CFE" w:rsidP="00600CF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00CFE">
        <w:rPr>
          <w:rFonts w:ascii="Times New Roman" w:hAnsi="Times New Roman"/>
          <w:b/>
          <w:i/>
          <w:sz w:val="28"/>
          <w:szCs w:val="28"/>
        </w:rPr>
        <w:t xml:space="preserve">Основные элементы контроля: 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Соблюдение здоровьесберегающих факторов на уроках и внеурочное время.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Состояние преподавания учебных предметов.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Качество знаний учащихся, подтверждение оценок по результатам срезовых работ.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Качество ведения школьной документации.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lastRenderedPageBreak/>
        <w:t>Выполнение учебных программ и их практической части.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Соблюдение орфографического режима в школе.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Подготовка к ЕГЭ и ОГЭ: отработка тестовых технологий и правильность заполнения бланков ЕГЭ и ОГЭ. 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Выполнение решений Педагогических советов и совещаний при директоре. </w:t>
      </w:r>
    </w:p>
    <w:p w:rsidR="00600CFE" w:rsidRPr="00600CFE" w:rsidRDefault="00600CFE" w:rsidP="00D84E71">
      <w:pPr>
        <w:numPr>
          <w:ilvl w:val="0"/>
          <w:numId w:val="7"/>
        </w:numPr>
        <w:tabs>
          <w:tab w:val="clear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Выполнение рекомендаций, сформулированных в ходе контроля и анализа посещенных уроков.</w:t>
      </w:r>
    </w:p>
    <w:p w:rsidR="00600CFE" w:rsidRPr="00600CFE" w:rsidRDefault="00600CFE" w:rsidP="00600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Контроль осуществлялся как в форме инспектирования, так и форме оказания методической помощи. План внутришкольного контроля и ко</w:t>
      </w:r>
      <w:r w:rsidR="00BF38E5">
        <w:rPr>
          <w:rFonts w:ascii="Times New Roman" w:hAnsi="Times New Roman"/>
          <w:sz w:val="28"/>
          <w:szCs w:val="28"/>
        </w:rPr>
        <w:t xml:space="preserve">трольно-оценочной деятельности </w:t>
      </w:r>
      <w:r w:rsidRPr="00600CFE">
        <w:rPr>
          <w:rFonts w:ascii="Times New Roman" w:hAnsi="Times New Roman"/>
          <w:sz w:val="28"/>
          <w:szCs w:val="28"/>
        </w:rPr>
        <w:t xml:space="preserve">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заседаний МО, аналитических приказах и справках. </w:t>
      </w:r>
    </w:p>
    <w:p w:rsidR="00600CFE" w:rsidRDefault="00600CFE" w:rsidP="00600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Уровень обученности</w:t>
      </w:r>
      <w:r w:rsidR="00BF38E5">
        <w:rPr>
          <w:rFonts w:ascii="Times New Roman" w:hAnsi="Times New Roman"/>
          <w:sz w:val="28"/>
          <w:szCs w:val="28"/>
        </w:rPr>
        <w:t xml:space="preserve"> учеников 1-11 классов </w:t>
      </w:r>
      <w:r w:rsidRPr="00600CFE">
        <w:rPr>
          <w:rFonts w:ascii="Times New Roman" w:hAnsi="Times New Roman"/>
          <w:sz w:val="28"/>
          <w:szCs w:val="28"/>
        </w:rPr>
        <w:t>изучался и анализировался систематически путем проведения комплексных, контрольных и срезовых работ (стартовых, четвертных, по итогам полугодия, года), проведенных в рамках контроля качества преподавания предметов.</w:t>
      </w:r>
    </w:p>
    <w:p w:rsidR="00A5455C" w:rsidRPr="00600CFE" w:rsidRDefault="00A5455C" w:rsidP="00600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CFE" w:rsidRDefault="00600CFE" w:rsidP="00600C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00CFE">
        <w:rPr>
          <w:rFonts w:ascii="Times New Roman" w:hAnsi="Times New Roman"/>
          <w:b/>
          <w:i/>
          <w:sz w:val="28"/>
          <w:szCs w:val="28"/>
        </w:rPr>
        <w:t>Формы</w:t>
      </w:r>
      <w:r w:rsidR="00A5455C">
        <w:rPr>
          <w:rFonts w:ascii="Times New Roman" w:hAnsi="Times New Roman"/>
          <w:b/>
          <w:i/>
          <w:sz w:val="28"/>
          <w:szCs w:val="28"/>
        </w:rPr>
        <w:t xml:space="preserve"> контроля, использованные в 2020-2021</w:t>
      </w:r>
      <w:r w:rsidRPr="00600CFE">
        <w:rPr>
          <w:rFonts w:ascii="Times New Roman" w:hAnsi="Times New Roman"/>
          <w:b/>
          <w:i/>
          <w:sz w:val="28"/>
          <w:szCs w:val="28"/>
        </w:rPr>
        <w:t xml:space="preserve"> учебном году:</w:t>
      </w:r>
    </w:p>
    <w:p w:rsidR="005A56F3" w:rsidRPr="005A56F3" w:rsidRDefault="005A56F3" w:rsidP="00600CFE">
      <w:pPr>
        <w:spacing w:after="0" w:line="240" w:lineRule="auto"/>
        <w:ind w:firstLine="567"/>
        <w:jc w:val="center"/>
        <w:rPr>
          <w:rFonts w:ascii="Times New Roman" w:hAnsi="Times New Roman"/>
          <w:i/>
          <w:sz w:val="16"/>
          <w:szCs w:val="16"/>
        </w:rPr>
      </w:pP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Классно-обобщающий контроль проводился в плановом порядке и в процессе корректировки учебно-воспитательного процесса в течение года в 5-х и 10 классах (контроль деятельности учителей, классных руководителей, работающих в одном классе). Классно-обобщающий контроль дает  широкие возможности увидеть класс изнутри, вовремя внести необходимые коррективы в учебно-воспитательный процесс в ходе адаптации, вносить изменения в планирование и контроль. В ходе контроля определялся уровень обученности  и качества знаний учащихся (срезы, контрольные работы), оформление документации (тетради, дневники, классные журналы), внеклассная работа и  работа с родителями (законными представителями) обучающихся.</w:t>
      </w: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Административный контроль уровня обученности и качества знаний учащихся по предметам: стартовый контроль, рубежный контроль (по четвертя</w:t>
      </w:r>
      <w:r w:rsidR="00BF38E5">
        <w:rPr>
          <w:rFonts w:ascii="Times New Roman" w:hAnsi="Times New Roman"/>
          <w:sz w:val="28"/>
          <w:szCs w:val="28"/>
        </w:rPr>
        <w:t xml:space="preserve">м и полугодиям), промежуточный </w:t>
      </w:r>
      <w:r w:rsidRPr="00600CFE">
        <w:rPr>
          <w:rFonts w:ascii="Times New Roman" w:hAnsi="Times New Roman"/>
          <w:sz w:val="28"/>
          <w:szCs w:val="28"/>
        </w:rPr>
        <w:t>контроль (годовой в переводных классах),  предварительный контроль (перед экзаменами в выпускных классах), итоговый контроль (итоговая аттестация в выпускных классах), контроль работы над ошибками после пробного экз</w:t>
      </w:r>
      <w:r w:rsidR="00BF38E5">
        <w:rPr>
          <w:rFonts w:ascii="Times New Roman" w:hAnsi="Times New Roman"/>
          <w:sz w:val="28"/>
          <w:szCs w:val="28"/>
        </w:rPr>
        <w:t>амена в форме ОГЭ по математике</w:t>
      </w:r>
      <w:r w:rsidRPr="00600CFE">
        <w:rPr>
          <w:rFonts w:ascii="Times New Roman" w:hAnsi="Times New Roman"/>
          <w:sz w:val="28"/>
          <w:szCs w:val="28"/>
        </w:rPr>
        <w:t xml:space="preserve"> в 9 классах,  контроль смыслового чтения в 1-9 классах</w:t>
      </w:r>
      <w:r w:rsidR="00BF4C57">
        <w:rPr>
          <w:rFonts w:ascii="Times New Roman" w:hAnsi="Times New Roman"/>
          <w:sz w:val="28"/>
          <w:szCs w:val="28"/>
        </w:rPr>
        <w:t>, участие в ВПР.</w:t>
      </w:r>
      <w:r w:rsidRPr="00600CFE">
        <w:rPr>
          <w:rFonts w:ascii="Times New Roman" w:hAnsi="Times New Roman"/>
          <w:sz w:val="28"/>
          <w:szCs w:val="28"/>
        </w:rPr>
        <w:t xml:space="preserve"> </w:t>
      </w: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 xml:space="preserve">Активный контроль знаний по предметам гуманитарного цикла, естественно-научного цикла, математики, общественных дисциплин. </w:t>
      </w: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Система работы учителей  в подготовке учащихся к итоговой аттестации в форме ОГЭ по русскому языку и математике в 9 классах.</w:t>
      </w: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Система повторения на уроках в рамках подготовки учащихся к ЕГЭ по предметам в 11 классе.</w:t>
      </w:r>
    </w:p>
    <w:p w:rsidR="00600CFE" w:rsidRPr="00600CFE" w:rsidRDefault="00600CFE" w:rsidP="00D84E71">
      <w:pPr>
        <w:numPr>
          <w:ilvl w:val="0"/>
          <w:numId w:val="8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0CFE">
        <w:rPr>
          <w:rFonts w:ascii="Times New Roman" w:hAnsi="Times New Roman"/>
          <w:sz w:val="28"/>
          <w:szCs w:val="28"/>
        </w:rPr>
        <w:t>Проведение пробных  тренировочных работ для учащихся 9 классов по математике и русскому языку и 11 классе по предметам, выносимым на ЕГЭ.</w:t>
      </w:r>
    </w:p>
    <w:p w:rsidR="00A5455C" w:rsidRDefault="00A5455C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420" w:rsidRPr="00DC4E02" w:rsidRDefault="003C1420" w:rsidP="00A54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lastRenderedPageBreak/>
        <w:t>В сентябре-октябре 2020</w:t>
      </w:r>
      <w:r w:rsidR="00A5455C">
        <w:rPr>
          <w:rFonts w:ascii="Times New Roman" w:hAnsi="Times New Roman"/>
          <w:sz w:val="28"/>
          <w:szCs w:val="28"/>
        </w:rPr>
        <w:t xml:space="preserve"> </w:t>
      </w:r>
      <w:r w:rsidRPr="00DC4E02">
        <w:rPr>
          <w:rFonts w:ascii="Times New Roman" w:hAnsi="Times New Roman"/>
          <w:sz w:val="28"/>
          <w:szCs w:val="28"/>
        </w:rPr>
        <w:t>года обучающиеся 10 класса приняли участие в проведении диагностических работ по 8 предметам в   соответствии с  приказом минобразования РО от 19.08.2020 № 657 «О проведении диагностических работ по образовательным программам основного общего образования для обучающихся 10-х классов». Результаты отражены в таблице:</w:t>
      </w:r>
    </w:p>
    <w:p w:rsidR="003C1420" w:rsidRPr="00DC4E02" w:rsidRDefault="003C1420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642"/>
        <w:gridCol w:w="3301"/>
      </w:tblGrid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 обученности (%)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Качество обучения(%)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Русский язык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Математика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Информатика и ИКТ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Физика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География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Химия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Биология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C1420" w:rsidRPr="00DC4E02" w:rsidTr="00727E16">
        <w:trPr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</w:pPr>
            <w:r w:rsidRPr="00DC4E02">
              <w:rPr>
                <w:rFonts w:ascii="Times New Roman" w:eastAsia="Cambria" w:hAnsi="Times New Roman"/>
                <w:color w:val="000000"/>
                <w:sz w:val="28"/>
                <w:lang w:eastAsia="en-US"/>
              </w:rPr>
              <w:t>История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3C1420" w:rsidRPr="00DC4E02" w:rsidRDefault="003C1420" w:rsidP="00DC4E02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420" w:rsidRPr="00DC4E02" w:rsidRDefault="003C1420" w:rsidP="00A54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>Итоги контр</w:t>
      </w:r>
      <w:r w:rsidR="00BF4C57">
        <w:rPr>
          <w:rFonts w:ascii="Times New Roman" w:hAnsi="Times New Roman"/>
          <w:sz w:val="28"/>
          <w:szCs w:val="28"/>
        </w:rPr>
        <w:t>ольных работ удовлетворительные</w:t>
      </w:r>
      <w:r w:rsidRPr="00DC4E02">
        <w:rPr>
          <w:rFonts w:ascii="Times New Roman" w:hAnsi="Times New Roman"/>
          <w:sz w:val="28"/>
          <w:szCs w:val="28"/>
        </w:rPr>
        <w:t xml:space="preserve"> с учетом т</w:t>
      </w:r>
      <w:r w:rsidR="00BF4C57">
        <w:rPr>
          <w:rFonts w:ascii="Times New Roman" w:hAnsi="Times New Roman"/>
          <w:sz w:val="28"/>
          <w:szCs w:val="28"/>
        </w:rPr>
        <w:t>ого, что обучение проводилось</w:t>
      </w:r>
      <w:r w:rsidRPr="00DC4E02">
        <w:rPr>
          <w:rFonts w:ascii="Times New Roman" w:hAnsi="Times New Roman"/>
          <w:sz w:val="28"/>
          <w:szCs w:val="28"/>
        </w:rPr>
        <w:t xml:space="preserve"> дистанционно последнюю</w:t>
      </w:r>
      <w:r w:rsidR="00BF4C57">
        <w:rPr>
          <w:rFonts w:ascii="Times New Roman" w:hAnsi="Times New Roman"/>
          <w:sz w:val="28"/>
          <w:szCs w:val="28"/>
        </w:rPr>
        <w:t xml:space="preserve"> четверть 9-го класса, обучающиеся</w:t>
      </w:r>
      <w:r w:rsidRPr="00DC4E02">
        <w:rPr>
          <w:rFonts w:ascii="Times New Roman" w:hAnsi="Times New Roman"/>
          <w:sz w:val="28"/>
          <w:szCs w:val="28"/>
        </w:rPr>
        <w:t xml:space="preserve"> были освобождены от экзаменов  за курс основного общего образования. Результаты работ были про</w:t>
      </w:r>
      <w:r w:rsidR="00080F3E">
        <w:rPr>
          <w:rFonts w:ascii="Times New Roman" w:hAnsi="Times New Roman"/>
          <w:sz w:val="28"/>
          <w:szCs w:val="28"/>
        </w:rPr>
        <w:t>анализированы на заседаниях МО,</w:t>
      </w:r>
      <w:r w:rsidRPr="00DC4E02">
        <w:rPr>
          <w:rFonts w:ascii="Times New Roman" w:hAnsi="Times New Roman"/>
          <w:sz w:val="28"/>
          <w:szCs w:val="28"/>
        </w:rPr>
        <w:t xml:space="preserve"> разработана система мероприятий по улучшению качества обученности учащихся и устранению недостатков, выявленных в ходе проведения диагностических работ.</w:t>
      </w:r>
      <w:r w:rsidR="00A5455C">
        <w:rPr>
          <w:rFonts w:ascii="Times New Roman" w:hAnsi="Times New Roman"/>
          <w:sz w:val="28"/>
          <w:szCs w:val="28"/>
        </w:rPr>
        <w:t xml:space="preserve"> </w:t>
      </w:r>
    </w:p>
    <w:p w:rsidR="003C1420" w:rsidRPr="00DC4E02" w:rsidRDefault="003C1420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420" w:rsidRPr="00DC4E02" w:rsidRDefault="003C1420" w:rsidP="00DC4E02">
      <w:pPr>
        <w:pStyle w:val="af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1420" w:rsidRPr="00DC4E02" w:rsidRDefault="003C1420" w:rsidP="00DC4E02">
      <w:pPr>
        <w:pStyle w:val="af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C4E02">
        <w:rPr>
          <w:rFonts w:ascii="Times New Roman" w:hAnsi="Times New Roman"/>
          <w:b/>
          <w:i/>
          <w:sz w:val="28"/>
          <w:szCs w:val="28"/>
        </w:rPr>
        <w:t>Проме</w:t>
      </w:r>
      <w:r w:rsidR="00080F3E">
        <w:rPr>
          <w:rFonts w:ascii="Times New Roman" w:hAnsi="Times New Roman"/>
          <w:b/>
          <w:i/>
          <w:sz w:val="28"/>
          <w:szCs w:val="28"/>
        </w:rPr>
        <w:t>жуточная аттестация обучающихся</w:t>
      </w:r>
    </w:p>
    <w:p w:rsidR="003C1420" w:rsidRPr="00DC4E02" w:rsidRDefault="003C1420" w:rsidP="00DC4E02">
      <w:pPr>
        <w:pStyle w:val="af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>Освоение обучающимися образовательных стандартов определяется на основе результатов государственной итоговой аттестации выпускников  11-го и 9-х</w:t>
      </w:r>
      <w:r w:rsidR="00080F3E">
        <w:rPr>
          <w:rFonts w:ascii="Times New Roman" w:hAnsi="Times New Roman"/>
          <w:sz w:val="28"/>
          <w:szCs w:val="28"/>
        </w:rPr>
        <w:t xml:space="preserve"> </w:t>
      </w:r>
      <w:r w:rsidRPr="00DC4E02">
        <w:rPr>
          <w:rFonts w:ascii="Times New Roman" w:hAnsi="Times New Roman"/>
          <w:sz w:val="28"/>
          <w:szCs w:val="28"/>
        </w:rPr>
        <w:t xml:space="preserve">классов, итогового контроля обучающихся 1-4-х, 5-8-х и 10-гоклассов.  В </w:t>
      </w:r>
      <w:r w:rsidRPr="00DC4E02">
        <w:rPr>
          <w:rFonts w:ascii="Times New Roman" w:hAnsi="Times New Roman"/>
          <w:sz w:val="28"/>
          <w:szCs w:val="28"/>
          <w:lang w:val="en-US"/>
        </w:rPr>
        <w:t>I</w:t>
      </w:r>
      <w:r w:rsidRPr="00DC4E02">
        <w:rPr>
          <w:rFonts w:ascii="Times New Roman" w:hAnsi="Times New Roman"/>
          <w:sz w:val="28"/>
          <w:szCs w:val="28"/>
        </w:rPr>
        <w:t xml:space="preserve"> и  IV четвертях в связи с ограничительными мероприятиями, вызванными усилением санитарно-эпидемиологических мероприятий, в целях обеспечения санитарно-эпидемиологического благополучия обучающихся, предупреждения распространения коронавирусной инфекции, образовательный процесс проводился в режиме электронного обучения с применением дистанционных образовательных технологий. Учителя-предметники использовали образовательные платформы: РЭШ,  Учи.ру. Для выпускников использовались различные сайты по подготовке к ЕГЭ и ОГЭ (Решу ЕГЭ, Решу ОГЭ, kpolyakov.spb.ru, сайтЛарина, cайтГущина). Учителя математики, географии,  иностранного языка, русского я</w:t>
      </w:r>
      <w:r w:rsidR="00A87103">
        <w:rPr>
          <w:rFonts w:ascii="Times New Roman" w:hAnsi="Times New Roman"/>
          <w:sz w:val="28"/>
          <w:szCs w:val="28"/>
        </w:rPr>
        <w:t xml:space="preserve">зыка принимали участие в  видео </w:t>
      </w:r>
      <w:r w:rsidRPr="00DC4E02">
        <w:rPr>
          <w:rFonts w:ascii="Times New Roman" w:hAnsi="Times New Roman"/>
          <w:sz w:val="28"/>
          <w:szCs w:val="28"/>
        </w:rPr>
        <w:t>конференциях на платформе ZOOM.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 xml:space="preserve">По плану внутришкольного контроля  и контрольно-оценочной деятельности в конце 2020-2021 учебного года были проведены в 5-8, 10 классах административные контрольные работы по русскому языку и математике в рамках промежуточной аттестации. В начальных классах были проведены </w:t>
      </w:r>
      <w:r w:rsidRPr="00DC4E02">
        <w:rPr>
          <w:rFonts w:ascii="Times New Roman" w:hAnsi="Times New Roman"/>
          <w:sz w:val="28"/>
          <w:szCs w:val="28"/>
        </w:rPr>
        <w:lastRenderedPageBreak/>
        <w:t>комплексные работы. Анализ проведенных работ показал следующие результаты успеваемости обучающихся: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>Итоги промежуточной аттестации обучающихся 10 класса</w:t>
      </w:r>
    </w:p>
    <w:p w:rsidR="003C1420" w:rsidRPr="00DC4E02" w:rsidRDefault="003C1420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 xml:space="preserve"> по русскому языку: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021"/>
        <w:gridCol w:w="1985"/>
        <w:gridCol w:w="1844"/>
        <w:gridCol w:w="1985"/>
      </w:tblGrid>
      <w:tr w:rsidR="003C1420" w:rsidRPr="00DC4E02" w:rsidTr="003C142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tabs>
                <w:tab w:val="left" w:pos="480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3C1420" w:rsidRPr="00DC4E02" w:rsidTr="003C142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 (33)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Чиркова Г.Н.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3C1420" w:rsidRPr="00DC4E02" w:rsidRDefault="003C1420" w:rsidP="00DC4E02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sz w:val="28"/>
          <w:szCs w:val="28"/>
          <w:lang w:eastAsia="en-US"/>
        </w:rPr>
        <w:t>по математике: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021"/>
        <w:gridCol w:w="1985"/>
        <w:gridCol w:w="1844"/>
        <w:gridCol w:w="1985"/>
      </w:tblGrid>
      <w:tr w:rsidR="003C1420" w:rsidRPr="00DC4E02" w:rsidTr="003C142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tabs>
                <w:tab w:val="left" w:pos="480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3C1420" w:rsidRPr="00DC4E02" w:rsidTr="003C142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(33)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Скоробогатова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3C1420" w:rsidRPr="00DC4E02" w:rsidRDefault="003C1420" w:rsidP="00080F3E">
      <w:pPr>
        <w:pStyle w:val="af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1420" w:rsidRPr="00DC4E02" w:rsidRDefault="003C1420" w:rsidP="00080F3E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>Итоги промежуточной аттестации обучающихся 5-8 классов</w:t>
      </w:r>
    </w:p>
    <w:p w:rsidR="003C1420" w:rsidRPr="00080F3E" w:rsidRDefault="003C1420" w:rsidP="0008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3E">
        <w:rPr>
          <w:rFonts w:ascii="Times New Roman" w:hAnsi="Times New Roman"/>
          <w:sz w:val="28"/>
          <w:szCs w:val="28"/>
        </w:rPr>
        <w:t>по математике: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1702"/>
        <w:gridCol w:w="1702"/>
        <w:gridCol w:w="1559"/>
      </w:tblGrid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3C1420" w:rsidRPr="00DC4E02" w:rsidRDefault="003C1420" w:rsidP="00DC4E02">
            <w:pPr>
              <w:tabs>
                <w:tab w:val="left" w:pos="480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5а(23/23)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Скоробогатова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5б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(24/24)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Скоробогатова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5в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(24/23)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Боженко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6а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(25/24)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Боженко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6б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(26/23)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Лядская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6в (24/24)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Скоробогатова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7а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(26/25)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Скоробогатова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7б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(27/24)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Боженко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7в(27/23)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Лядская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8а(30/29)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Скоробогатова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8б</w:t>
            </w: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(33/32)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Лядская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3C1420" w:rsidRPr="00DC4E02" w:rsidRDefault="003C1420" w:rsidP="00DC4E0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C1420" w:rsidRPr="00DC4E02" w:rsidRDefault="003C1420" w:rsidP="00DC4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02">
        <w:rPr>
          <w:rFonts w:ascii="Times New Roman" w:hAnsi="Times New Roman"/>
          <w:sz w:val="28"/>
          <w:szCs w:val="28"/>
        </w:rPr>
        <w:t>по русскому языку: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78"/>
        <w:gridCol w:w="1559"/>
        <w:gridCol w:w="1844"/>
        <w:gridCol w:w="1559"/>
      </w:tblGrid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3C1420" w:rsidRPr="00DC4E02" w:rsidRDefault="003C1420" w:rsidP="00DC4E02">
            <w:pPr>
              <w:tabs>
                <w:tab w:val="left" w:pos="480"/>
              </w:tabs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5а(23/23)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Голоско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5б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(24/24)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Голоско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5в</w:t>
            </w:r>
          </w:p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(24/23)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Голоско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6а(25/25)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Гореева О.Б.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6б(26/26)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Гореева О.Б.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6в(24/24)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Гореева О.Б.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7а</w:t>
            </w:r>
          </w:p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(26/25)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Чиркова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7б(27/25)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Чиркова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7в(27/26)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Чиркова Г.Н.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4E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8а(30/28)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Ковальская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8б(34/30)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Ковальская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3C1420" w:rsidRPr="00DC4E02" w:rsidRDefault="003C1420" w:rsidP="00DC4E02">
      <w:pPr>
        <w:pStyle w:val="af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C1420" w:rsidRPr="00DC4E02" w:rsidRDefault="003C1420" w:rsidP="00080F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C4E02">
        <w:rPr>
          <w:rFonts w:ascii="Times New Roman" w:hAnsi="Times New Roman"/>
          <w:b/>
          <w:i/>
          <w:sz w:val="28"/>
          <w:szCs w:val="28"/>
        </w:rPr>
        <w:t>Контрольные работы по выбору в 9-х классах</w:t>
      </w:r>
    </w:p>
    <w:p w:rsidR="003C1420" w:rsidRPr="00DC4E02" w:rsidRDefault="00080F3E" w:rsidP="00080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3C1420" w:rsidRPr="00DC4E02">
        <w:rPr>
          <w:rFonts w:ascii="Times New Roman" w:hAnsi="Times New Roman"/>
          <w:sz w:val="28"/>
          <w:szCs w:val="28"/>
        </w:rPr>
        <w:t xml:space="preserve"> месяце обучающиеся 9-х классов приняли участие в проведении контрольных работ по выбору в соответствии </w:t>
      </w:r>
      <w:r>
        <w:rPr>
          <w:rFonts w:ascii="Times New Roman" w:hAnsi="Times New Roman"/>
          <w:sz w:val="28"/>
          <w:szCs w:val="28"/>
        </w:rPr>
        <w:t>со сведениями, внесенными в РИС (в</w:t>
      </w:r>
      <w:r w:rsidR="003C1420" w:rsidRPr="00DC4E02">
        <w:rPr>
          <w:rFonts w:ascii="Times New Roman" w:hAnsi="Times New Roman"/>
          <w:sz w:val="28"/>
          <w:szCs w:val="28"/>
        </w:rPr>
        <w:t xml:space="preserve"> соответствии с приказом МОПО РО от 16.04.2020 № 321 «Об утверждении Порядка проведения в 2020/2021 учебном году контрольных работ для обучающихся 9-х классов в образовательных организациях, расположенных на территории Ростовской области»). Каждый обучающийся  выполнял работу по одному выбранному  предмету. Все обучающиеся получили положительные оценки.  Итоги контрольных работ:</w:t>
      </w:r>
    </w:p>
    <w:p w:rsidR="003C1420" w:rsidRPr="00DC4E02" w:rsidRDefault="003C1420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77"/>
        <w:gridCol w:w="3275"/>
        <w:gridCol w:w="1740"/>
        <w:gridCol w:w="1336"/>
      </w:tblGrid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Уровень обученности (%)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Качество обучения (%)</w:t>
            </w:r>
          </w:p>
        </w:tc>
      </w:tr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1420" w:rsidRPr="00DC4E02" w:rsidTr="003C142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E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C1420" w:rsidRPr="00DC4E02" w:rsidRDefault="003C1420" w:rsidP="00DC4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420" w:rsidRPr="00DC4E02" w:rsidRDefault="003C1420" w:rsidP="00DC4E0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b/>
          <w:sz w:val="28"/>
          <w:szCs w:val="28"/>
          <w:lang w:eastAsia="en-US"/>
        </w:rPr>
        <w:t>Общие результаты выполнения ито</w:t>
      </w:r>
      <w:r w:rsidR="00DC4E02" w:rsidRPr="00DC4E02">
        <w:rPr>
          <w:rFonts w:ascii="Times New Roman" w:eastAsia="Calibri" w:hAnsi="Times New Roman"/>
          <w:b/>
          <w:sz w:val="28"/>
          <w:szCs w:val="28"/>
          <w:lang w:eastAsia="en-US"/>
        </w:rPr>
        <w:t>говой комплексной работы</w:t>
      </w:r>
    </w:p>
    <w:p w:rsidR="003C1420" w:rsidRPr="00DC4E02" w:rsidRDefault="003C1420" w:rsidP="00DC4E0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b/>
          <w:sz w:val="28"/>
          <w:szCs w:val="28"/>
          <w:lang w:eastAsia="en-US"/>
        </w:rPr>
        <w:t>2-4 классы (по ФГОС)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sz w:val="28"/>
          <w:szCs w:val="28"/>
          <w:lang w:eastAsia="en-US"/>
        </w:rPr>
        <w:t xml:space="preserve">Главный показатель творческой работы педагогов – достаточные знания обучающихся. </w:t>
      </w:r>
      <w:r w:rsidR="00080F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sz w:val="28"/>
          <w:lang w:eastAsia="en-US"/>
        </w:rPr>
        <w:t>В соответствии с нормативными правовыми документами федерального уровня, а именно Федеральным законом от 29.12.2012 № 273-ФЗ "Об образовании в Российской Федерации", правоустанавливающими документами и локальными нормативными актами МОБУ СОШ № 31 в период с 11  по 14 мая  проведена  промежуточная аттестация  обучающихся начальных классов</w:t>
      </w:r>
      <w:r w:rsidRPr="00DC4E02">
        <w:rPr>
          <w:rFonts w:ascii="Times New Roman" w:eastAsia="Calibri" w:hAnsi="Times New Roman"/>
          <w:b/>
          <w:sz w:val="28"/>
          <w:lang w:eastAsia="en-US"/>
        </w:rPr>
        <w:t xml:space="preserve">. </w:t>
      </w:r>
      <w:r w:rsidRPr="00DC4E02">
        <w:rPr>
          <w:rFonts w:ascii="Times New Roman" w:eastAsia="Calibri" w:hAnsi="Times New Roman"/>
          <w:sz w:val="28"/>
          <w:lang w:eastAsia="en-US"/>
        </w:rPr>
        <w:t>К промежуточной аттестации были допущены  все обучающиеся начальных классов (314 обучающихся).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sz w:val="28"/>
          <w:szCs w:val="28"/>
          <w:lang w:eastAsia="en-US"/>
        </w:rPr>
        <w:t xml:space="preserve">В целях установления соответствия знаний учащихся требованиям программы по основным предметам (русский язык, математика, литературное чтение, окружающий мир) проведены комплексные контрольные работы, проверка уровня сформированности навыка смыслового  чтения.  </w:t>
      </w:r>
      <w:r w:rsidR="00080F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C1420" w:rsidRDefault="003C1420" w:rsidP="00DC4E02">
      <w:pPr>
        <w:pStyle w:val="af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87103" w:rsidRPr="00DC4E02" w:rsidRDefault="00A87103" w:rsidP="00DC4E02">
      <w:pPr>
        <w:pStyle w:val="af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7E16" w:rsidRDefault="00727E16">
      <w:pPr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br w:type="page"/>
      </w:r>
    </w:p>
    <w:p w:rsidR="003C1420" w:rsidRPr="00DC4E02" w:rsidRDefault="003C1420" w:rsidP="00DC4E0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DC4E02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lastRenderedPageBreak/>
        <w:t>Итоги комплексных работ обучающихся 2-х классов</w:t>
      </w:r>
    </w:p>
    <w:tbl>
      <w:tblPr>
        <w:tblW w:w="10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74"/>
        <w:gridCol w:w="1052"/>
        <w:gridCol w:w="1032"/>
        <w:gridCol w:w="1014"/>
        <w:gridCol w:w="1008"/>
        <w:gridCol w:w="1017"/>
        <w:gridCol w:w="958"/>
      </w:tblGrid>
      <w:tr w:rsidR="003C1420" w:rsidRPr="00DC4E02" w:rsidTr="00727E16">
        <w:trPr>
          <w:trHeight w:val="33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Класс,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Количество обучающихся, выполнявших работу/количество обучающихся в классе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Повышенный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«4» и «5»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Средний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«3»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Низкий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«2»</w:t>
            </w:r>
          </w:p>
        </w:tc>
      </w:tr>
      <w:tr w:rsidR="003C1420" w:rsidRPr="00DC4E02" w:rsidTr="00727E16">
        <w:trPr>
          <w:trHeight w:val="2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</w:tr>
      <w:tr w:rsidR="003C1420" w:rsidRPr="00DC4E02" w:rsidTr="00727E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2-А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Кулинцева Е.А.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25/25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36%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56%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8%</w:t>
            </w:r>
          </w:p>
        </w:tc>
      </w:tr>
      <w:tr w:rsidR="003C1420" w:rsidRPr="00DC4E02" w:rsidTr="00727E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2-Б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Сенина Н.Е.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27/27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81%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19%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  <w:tr w:rsidR="003C1420" w:rsidRPr="00DC4E02" w:rsidTr="00727E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2-В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Олейникова Д.С.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21/25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57%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38%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5%</w:t>
            </w:r>
          </w:p>
        </w:tc>
      </w:tr>
      <w:tr w:rsidR="003C1420" w:rsidRPr="00DC4E02" w:rsidTr="00727E16">
        <w:trPr>
          <w:trHeight w:val="62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Всего: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73/77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58%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38%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4%</w:t>
            </w:r>
          </w:p>
        </w:tc>
      </w:tr>
    </w:tbl>
    <w:p w:rsidR="003C1420" w:rsidRPr="00DC4E02" w:rsidRDefault="003C1420" w:rsidP="00727E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4E0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комплексной работы – </w:t>
      </w:r>
      <w:r w:rsidRPr="00DC4E02">
        <w:rPr>
          <w:rFonts w:ascii="Times New Roman" w:hAnsi="Times New Roman"/>
          <w:color w:val="000000"/>
          <w:sz w:val="28"/>
          <w:szCs w:val="28"/>
        </w:rPr>
        <w:t>определить уровень сформированности метапредметных результатов у обучающихся по итогам освоения программы за 2 класс начальной школы.</w:t>
      </w:r>
    </w:p>
    <w:p w:rsidR="003C1420" w:rsidRPr="00DC4E02" w:rsidRDefault="003C1420" w:rsidP="00727E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4E02">
        <w:rPr>
          <w:rFonts w:ascii="Times New Roman" w:hAnsi="Times New Roman"/>
          <w:b/>
          <w:bCs/>
          <w:color w:val="000000"/>
          <w:sz w:val="28"/>
          <w:szCs w:val="28"/>
        </w:rPr>
        <w:t>Задачи комплексной работы</w:t>
      </w:r>
      <w:r w:rsidRPr="00DC4E02">
        <w:rPr>
          <w:rFonts w:ascii="Times New Roman" w:hAnsi="Times New Roman"/>
          <w:color w:val="000000"/>
          <w:sz w:val="28"/>
          <w:szCs w:val="28"/>
        </w:rPr>
        <w:t xml:space="preserve">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3C1420" w:rsidRPr="00DC4E02" w:rsidRDefault="003C1420" w:rsidP="00DC4E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4E02">
        <w:rPr>
          <w:rFonts w:ascii="Times New Roman" w:hAnsi="Times New Roman"/>
          <w:color w:val="000000"/>
          <w:sz w:val="28"/>
          <w:szCs w:val="28"/>
        </w:rPr>
        <w:t>Комплексная работа состояла из двух частей и проводилась в два дня. Первый день — выполнялась основная часть, которая проверяла сформированность метапредметных результатов на базовом уровне, второй день — выполнялась дополнительная часть, которая проверяла сформированность метапредметных результатов на повышенном уровне.</w:t>
      </w:r>
    </w:p>
    <w:p w:rsidR="003C1420" w:rsidRPr="00DC4E02" w:rsidRDefault="003C1420" w:rsidP="00080F3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4E02">
        <w:rPr>
          <w:rFonts w:ascii="Times New Roman" w:hAnsi="Times New Roman"/>
          <w:b/>
          <w:color w:val="000000"/>
          <w:sz w:val="28"/>
          <w:szCs w:val="28"/>
        </w:rPr>
        <w:t>Результаты выполнения комплексной работы</w:t>
      </w:r>
    </w:p>
    <w:p w:rsidR="003C1420" w:rsidRPr="00DC4E02" w:rsidRDefault="003C1420" w:rsidP="00080F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E02">
        <w:rPr>
          <w:color w:val="000000"/>
          <w:sz w:val="28"/>
          <w:szCs w:val="28"/>
        </w:rPr>
        <w:t xml:space="preserve">Обучающиеся 2-ых классов успешно справились с комплексной контрольной работой по итогам 2-го класса. Повышенный уровень сформированности метапредметных результатов показали 58% обучающихся, базовый уровень - </w:t>
      </w:r>
      <w:r w:rsidRPr="00DC4E02">
        <w:rPr>
          <w:sz w:val="28"/>
          <w:szCs w:val="28"/>
        </w:rPr>
        <w:t>38 % обучающихся, низкий уровень – 4 % обучающихся.</w:t>
      </w:r>
    </w:p>
    <w:p w:rsidR="003C1420" w:rsidRPr="00DC4E02" w:rsidRDefault="003C1420" w:rsidP="00DC4E02">
      <w:pPr>
        <w:tabs>
          <w:tab w:val="left" w:pos="8789"/>
        </w:tabs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1420" w:rsidRPr="00DC4E02" w:rsidRDefault="003C1420" w:rsidP="00080F3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DC4E02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Итоги комплексных работ учащихся 3-х классов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986"/>
        <w:gridCol w:w="992"/>
        <w:gridCol w:w="1134"/>
        <w:gridCol w:w="850"/>
        <w:gridCol w:w="993"/>
        <w:gridCol w:w="883"/>
        <w:gridCol w:w="959"/>
      </w:tblGrid>
      <w:tr w:rsidR="003C1420" w:rsidRPr="00DC4E02" w:rsidTr="003C1420">
        <w:trPr>
          <w:trHeight w:val="33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Класс,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Количество обучающихся, выполнявших работу/количество обучающихся в классе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Повышенный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«4» и «5»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Базовый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Низкий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«2»</w:t>
            </w:r>
          </w:p>
        </w:tc>
      </w:tr>
      <w:tr w:rsidR="003C1420" w:rsidRPr="00DC4E02" w:rsidTr="003C1420">
        <w:trPr>
          <w:trHeight w:val="22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E0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3C1420" w:rsidRPr="00DC4E02" w:rsidTr="003C142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 xml:space="preserve">3-А 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Цыганкова И.С.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28/31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29%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  <w:tr w:rsidR="003C1420" w:rsidRPr="00DC4E02" w:rsidTr="003C142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 xml:space="preserve">3-Б 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Ковалёва Л.В.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30/32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27%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  <w:tr w:rsidR="003C1420" w:rsidRPr="00DC4E02" w:rsidTr="003C142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3-В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Аксёнова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30\31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23%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3%</w:t>
            </w:r>
          </w:p>
        </w:tc>
      </w:tr>
      <w:tr w:rsidR="003C1420" w:rsidRPr="00DC4E02" w:rsidTr="003C1420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88/94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26%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1%</w:t>
            </w:r>
          </w:p>
        </w:tc>
      </w:tr>
    </w:tbl>
    <w:p w:rsidR="003C1420" w:rsidRPr="00DC4E02" w:rsidRDefault="003C1420" w:rsidP="00DC4E0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E02">
        <w:rPr>
          <w:rFonts w:ascii="Times New Roman" w:hAnsi="Times New Roman"/>
          <w:b/>
          <w:bCs/>
          <w:sz w:val="28"/>
          <w:szCs w:val="28"/>
        </w:rPr>
        <w:t xml:space="preserve">Цель комплексной работы – </w:t>
      </w:r>
      <w:r w:rsidRPr="00DC4E02">
        <w:rPr>
          <w:rFonts w:ascii="Times New Roman" w:hAnsi="Times New Roman"/>
          <w:color w:val="000000"/>
          <w:sz w:val="28"/>
          <w:szCs w:val="28"/>
        </w:rPr>
        <w:t>определить уровень сформированности метапредметных результатов у обучающихся 3 классов  по итогам освоения программы за 3 класс начальной школы.</w:t>
      </w:r>
    </w:p>
    <w:p w:rsidR="003C1420" w:rsidRPr="00DC4E02" w:rsidRDefault="003C1420" w:rsidP="00080F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E02"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Задачи комплексной работы</w:t>
      </w:r>
      <w:r w:rsidRPr="00DC4E02">
        <w:rPr>
          <w:rFonts w:ascii="Times New Roman" w:hAnsi="Times New Roman"/>
          <w:color w:val="000000"/>
          <w:sz w:val="28"/>
          <w:szCs w:val="28"/>
        </w:rPr>
        <w:t xml:space="preserve">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3C1420" w:rsidRPr="00DC4E02" w:rsidRDefault="003C1420" w:rsidP="00DC4E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sz w:val="28"/>
          <w:szCs w:val="28"/>
          <w:lang w:eastAsia="en-US"/>
        </w:rPr>
        <w:t>Комплексная работа состояла из двух частей: основная часть, которая проверяла сформированность метапредметных результатов на базовом уровне; дополнительная часть, которая проверяла сформированность метапредметных результатов на повышенном уровне.</w:t>
      </w:r>
    </w:p>
    <w:p w:rsidR="003C1420" w:rsidRPr="00DC4E02" w:rsidRDefault="003C1420" w:rsidP="00080F3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C4E0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Результаты выполнения комплексной работы</w:t>
      </w:r>
    </w:p>
    <w:p w:rsidR="003C1420" w:rsidRPr="00DC4E02" w:rsidRDefault="003C1420" w:rsidP="00DC4E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E02">
        <w:rPr>
          <w:color w:val="000000"/>
          <w:sz w:val="28"/>
          <w:szCs w:val="28"/>
        </w:rPr>
        <w:t>Повышенный уровень показали 73% обучающихся, средний уровень – 26%, низкий уровень – 1% обучающихся.</w:t>
      </w:r>
    </w:p>
    <w:p w:rsidR="003C1420" w:rsidRPr="00DC4E02" w:rsidRDefault="003C1420" w:rsidP="00DC4E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E02">
        <w:rPr>
          <w:color w:val="000000"/>
          <w:sz w:val="28"/>
          <w:szCs w:val="28"/>
        </w:rPr>
        <w:t xml:space="preserve">Выполнение заданий дополнительной части необязательно для всех учащихся, они выполняются только на добровольной основе. В целом успешно выполнили задания повышенного уровня сложности </w:t>
      </w:r>
      <w:r w:rsidRPr="00DC4E02">
        <w:rPr>
          <w:sz w:val="28"/>
          <w:szCs w:val="28"/>
        </w:rPr>
        <w:t>36 %</w:t>
      </w:r>
      <w:r w:rsidRPr="00DC4E02">
        <w:rPr>
          <w:color w:val="000000"/>
          <w:sz w:val="28"/>
          <w:szCs w:val="28"/>
        </w:rPr>
        <w:t xml:space="preserve"> обучающихся. Не освоили базовый уровень </w:t>
      </w:r>
      <w:r w:rsidRPr="00DC4E02">
        <w:rPr>
          <w:sz w:val="28"/>
          <w:szCs w:val="28"/>
        </w:rPr>
        <w:t>1 %</w:t>
      </w:r>
      <w:r w:rsidRPr="00DC4E02">
        <w:rPr>
          <w:color w:val="000000"/>
          <w:sz w:val="28"/>
          <w:szCs w:val="28"/>
        </w:rPr>
        <w:t xml:space="preserve"> обучающихся.</w:t>
      </w:r>
    </w:p>
    <w:p w:rsidR="003C1420" w:rsidRPr="00DC4E02" w:rsidRDefault="003C1420" w:rsidP="00DC4E0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1420" w:rsidRPr="00DC4E02" w:rsidRDefault="003C1420" w:rsidP="00080F3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DC4E02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Итоги комплексных работ обучающихся 4-х классов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983"/>
        <w:gridCol w:w="992"/>
        <w:gridCol w:w="1134"/>
        <w:gridCol w:w="992"/>
        <w:gridCol w:w="1134"/>
        <w:gridCol w:w="910"/>
        <w:gridCol w:w="933"/>
      </w:tblGrid>
      <w:tr w:rsidR="003C1420" w:rsidRPr="00DC4E02" w:rsidTr="003C1420">
        <w:trPr>
          <w:trHeight w:val="33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Класс,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Количество обучающихся, выполнявших работу/количество обучающихся в классе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Повышенный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«4» и «5»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Базовый уровень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«3»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Не справились с работой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«2»</w:t>
            </w:r>
          </w:p>
        </w:tc>
      </w:tr>
      <w:tr w:rsidR="003C1420" w:rsidRPr="00DC4E02" w:rsidTr="003C1420">
        <w:trPr>
          <w:trHeight w:val="22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Кол-во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%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 xml:space="preserve">4-А </w:t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 xml:space="preserve"> Путилина Е.Ю.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34/35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38%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  <w:tr w:rsidR="003C1420" w:rsidRPr="00DC4E02" w:rsidTr="003C142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20" w:rsidRPr="00DC4E02" w:rsidRDefault="003C1420" w:rsidP="00DC4E02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 xml:space="preserve">4-Б </w:t>
            </w:r>
            <w:r w:rsidRPr="00DC4E02">
              <w:rPr>
                <w:rFonts w:ascii="Times New Roman" w:hAnsi="Times New Roman"/>
              </w:rPr>
              <w:tab/>
            </w:r>
          </w:p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Киюшова И.М.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32/34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31%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  <w:tr w:rsidR="003C1420" w:rsidRPr="00DC4E02" w:rsidTr="003C1420">
        <w:trPr>
          <w:trHeight w:val="62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64/69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66%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34%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20" w:rsidRPr="00DC4E02" w:rsidRDefault="003C1420" w:rsidP="00DC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E02">
              <w:rPr>
                <w:rFonts w:ascii="Times New Roman" w:hAnsi="Times New Roman"/>
              </w:rPr>
              <w:t>0%</w:t>
            </w:r>
          </w:p>
        </w:tc>
      </w:tr>
    </w:tbl>
    <w:p w:rsidR="003C1420" w:rsidRPr="00DC4E02" w:rsidRDefault="003C1420" w:rsidP="00DC4E0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</w:pPr>
    </w:p>
    <w:p w:rsidR="003C1420" w:rsidRPr="00DC4E02" w:rsidRDefault="003C1420" w:rsidP="00080F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4E02">
        <w:rPr>
          <w:color w:val="000000"/>
          <w:sz w:val="28"/>
          <w:szCs w:val="28"/>
        </w:rPr>
        <w:t xml:space="preserve">Освоили базовый и повышенный уровни - </w:t>
      </w:r>
      <w:r w:rsidRPr="00DC4E02">
        <w:rPr>
          <w:sz w:val="28"/>
          <w:szCs w:val="28"/>
        </w:rPr>
        <w:t>100 %.</w:t>
      </w:r>
    </w:p>
    <w:p w:rsidR="00DC4E02" w:rsidRPr="00080F3E" w:rsidRDefault="003C1420" w:rsidP="00080F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4E02">
        <w:rPr>
          <w:color w:val="000000"/>
          <w:sz w:val="28"/>
          <w:szCs w:val="28"/>
        </w:rPr>
        <w:t xml:space="preserve">Выполнение заданий дополнительной части необязательно для всех учащихся, они выполняются только на добровольной основе. В целом успешно выполнили задания повышенного уровня сложности </w:t>
      </w:r>
      <w:r w:rsidRPr="00DC4E02">
        <w:rPr>
          <w:sz w:val="28"/>
          <w:szCs w:val="28"/>
        </w:rPr>
        <w:t>38 %</w:t>
      </w:r>
      <w:r w:rsidRPr="00DC4E02">
        <w:rPr>
          <w:color w:val="000000"/>
          <w:sz w:val="28"/>
          <w:szCs w:val="28"/>
        </w:rPr>
        <w:t xml:space="preserve"> обучающихся. Не освоили базовый уровень </w:t>
      </w:r>
      <w:r w:rsidRPr="00DC4E02">
        <w:rPr>
          <w:sz w:val="28"/>
          <w:szCs w:val="28"/>
        </w:rPr>
        <w:t>0 %</w:t>
      </w:r>
      <w:r w:rsidRPr="00DC4E02">
        <w:rPr>
          <w:color w:val="000000"/>
          <w:sz w:val="28"/>
          <w:szCs w:val="28"/>
        </w:rPr>
        <w:t xml:space="preserve"> учащихся.</w:t>
      </w:r>
    </w:p>
    <w:p w:rsidR="00600CFE" w:rsidRPr="00DC4E02" w:rsidRDefault="00600CFE" w:rsidP="00DC4E0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600CFE" w:rsidRPr="00600CFE" w:rsidRDefault="00600CFE" w:rsidP="00600CF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00CFE">
        <w:rPr>
          <w:rFonts w:ascii="Times New Roman" w:eastAsiaTheme="minorEastAsia" w:hAnsi="Times New Roman"/>
          <w:b/>
          <w:sz w:val="28"/>
          <w:szCs w:val="28"/>
        </w:rPr>
        <w:t>Общие результаты выполнения итоговой диагностической работы</w:t>
      </w:r>
    </w:p>
    <w:p w:rsidR="00600CFE" w:rsidRPr="00600CFE" w:rsidRDefault="00600CFE" w:rsidP="00600CF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00CFE">
        <w:rPr>
          <w:rFonts w:ascii="Times New Roman" w:eastAsiaTheme="minorEastAsia" w:hAnsi="Times New Roman"/>
          <w:b/>
          <w:sz w:val="28"/>
          <w:szCs w:val="28"/>
        </w:rPr>
        <w:t>«Метапредметные результаты» (смысловое чтение, работа с информацией)</w:t>
      </w:r>
    </w:p>
    <w:p w:rsidR="00600CFE" w:rsidRPr="00600CFE" w:rsidRDefault="00600CFE" w:rsidP="00600CF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00CFE">
        <w:rPr>
          <w:rFonts w:ascii="Times New Roman" w:eastAsiaTheme="minorEastAsia" w:hAnsi="Times New Roman"/>
          <w:b/>
          <w:sz w:val="28"/>
          <w:szCs w:val="28"/>
        </w:rPr>
        <w:t>во 2- 4 классах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D95E29">
        <w:rPr>
          <w:rFonts w:ascii="Times New Roman" w:eastAsiaTheme="minorEastAsia" w:hAnsi="Times New Roman"/>
          <w:b/>
          <w:sz w:val="28"/>
          <w:szCs w:val="28"/>
        </w:rPr>
        <w:t>Цели диагностической работы:</w:t>
      </w:r>
    </w:p>
    <w:p w:rsidR="00D95E29" w:rsidRPr="00D95E29" w:rsidRDefault="00D95E29" w:rsidP="00D95E2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>- проверить наличие базовых данных по чтению у обучающихся 2-4 классов, уровень сформированности навыка беглого, выразительного, безошибочного чтения, умения самостоятельно работать с текстом разного жанра, понимание художественного текста.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E29">
        <w:rPr>
          <w:rFonts w:ascii="Times New Roman" w:hAnsi="Times New Roman"/>
          <w:sz w:val="28"/>
          <w:szCs w:val="28"/>
        </w:rPr>
        <w:t xml:space="preserve">Для оценки сформированности метапредметных действий по смысловому чтению и работе с информацией использовались показатели общей успешности выполнения всей работы, успешности выполнения заданий, оценивающих сформированность отдельных групп умений, а также достижение базового и </w:t>
      </w:r>
      <w:r w:rsidRPr="00D95E29">
        <w:rPr>
          <w:rFonts w:ascii="Times New Roman" w:hAnsi="Times New Roman"/>
          <w:sz w:val="28"/>
          <w:szCs w:val="28"/>
        </w:rPr>
        <w:lastRenderedPageBreak/>
        <w:t xml:space="preserve">повышенного уровней сформированности метапредметных действий по смысловому чтению и работе с информацией.  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D95E29" w:rsidRPr="00D95E29" w:rsidRDefault="00D95E29" w:rsidP="00D95E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5E29">
        <w:rPr>
          <w:rFonts w:ascii="Times New Roman" w:hAnsi="Times New Roman"/>
          <w:b/>
          <w:sz w:val="28"/>
          <w:szCs w:val="28"/>
        </w:rPr>
        <w:t>Итоги проверки смыслового чтения</w:t>
      </w:r>
    </w:p>
    <w:p w:rsidR="00D95E29" w:rsidRPr="00D95E29" w:rsidRDefault="00D95E29" w:rsidP="00D95E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5E29">
        <w:rPr>
          <w:rFonts w:ascii="Times New Roman" w:hAnsi="Times New Roman"/>
          <w:b/>
          <w:sz w:val="28"/>
          <w:szCs w:val="28"/>
        </w:rPr>
        <w:t xml:space="preserve"> во  2 - 4 классах в апреле 2020-2021 учебного года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84"/>
        <w:gridCol w:w="992"/>
        <w:gridCol w:w="992"/>
        <w:gridCol w:w="1181"/>
        <w:gridCol w:w="1087"/>
        <w:gridCol w:w="1134"/>
        <w:gridCol w:w="1660"/>
      </w:tblGrid>
      <w:tr w:rsidR="00D95E29" w:rsidRPr="00D95E29" w:rsidTr="00D95E29">
        <w:trPr>
          <w:trHeight w:val="789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tabs>
                <w:tab w:val="left" w:pos="48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Кол-во выполнявших работу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Уровень обученности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29" w:rsidRPr="00D95E29" w:rsidRDefault="00D95E29" w:rsidP="00D9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Уровень обученности / качество обученности</w:t>
            </w:r>
          </w:p>
          <w:p w:rsidR="00D95E29" w:rsidRPr="00D95E29" w:rsidRDefault="00D95E29" w:rsidP="00D9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E29">
              <w:rPr>
                <w:rFonts w:ascii="Times New Roman" w:hAnsi="Times New Roman"/>
              </w:rPr>
              <w:t>%</w:t>
            </w:r>
          </w:p>
        </w:tc>
      </w:tr>
      <w:tr w:rsidR="00D95E29" w:rsidRPr="00D95E29" w:rsidTr="00D95E29">
        <w:trPr>
          <w:trHeight w:val="31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29" w:rsidRPr="00D95E29" w:rsidRDefault="00D95E29" w:rsidP="00D95E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29" w:rsidRPr="00D95E29" w:rsidRDefault="00D95E29" w:rsidP="00D95E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29" w:rsidRPr="00D95E29" w:rsidRDefault="00D95E29" w:rsidP="00D95E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29">
              <w:rPr>
                <w:rFonts w:ascii="Times New Roman" w:hAnsi="Times New Roman"/>
                <w:sz w:val="16"/>
                <w:szCs w:val="16"/>
              </w:rPr>
              <w:t>высокий на «5»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29">
              <w:rPr>
                <w:rFonts w:ascii="Times New Roman" w:hAnsi="Times New Roman"/>
                <w:sz w:val="16"/>
                <w:szCs w:val="16"/>
              </w:rPr>
              <w:t>повышенныйна «4»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95E29">
              <w:rPr>
                <w:rFonts w:ascii="Times New Roman" w:eastAsia="Calibri" w:hAnsi="Times New Roman"/>
                <w:sz w:val="16"/>
                <w:szCs w:val="16"/>
              </w:rPr>
              <w:t>базовый</w:t>
            </w:r>
          </w:p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95E29">
              <w:rPr>
                <w:rFonts w:ascii="Times New Roman" w:eastAsia="Calibri" w:hAnsi="Times New Roman"/>
                <w:sz w:val="16"/>
                <w:szCs w:val="16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29">
              <w:rPr>
                <w:rFonts w:ascii="Times New Roman" w:hAnsi="Times New Roman"/>
                <w:sz w:val="16"/>
                <w:szCs w:val="16"/>
              </w:rPr>
              <w:t>ниже базового</w:t>
            </w:r>
          </w:p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E29">
              <w:rPr>
                <w:rFonts w:ascii="Times New Roman" w:hAnsi="Times New Roman"/>
                <w:sz w:val="16"/>
                <w:szCs w:val="16"/>
              </w:rPr>
              <w:t>на «2»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29" w:rsidRPr="00D95E29" w:rsidRDefault="00D95E29" w:rsidP="00D95E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Кулинцева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92 / 36</w:t>
            </w: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Сенина Н.Е.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100 / 89</w:t>
            </w: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Олейникова Д.С.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100 / 78</w:t>
            </w: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Цыганкова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90 / 55</w:t>
            </w:r>
          </w:p>
        </w:tc>
      </w:tr>
      <w:tr w:rsidR="00D95E29" w:rsidRPr="00D95E29" w:rsidTr="00D95E29">
        <w:trPr>
          <w:trHeight w:val="2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Ковалёва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93 / 70</w:t>
            </w: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Аксёнова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93 / 67</w:t>
            </w:r>
          </w:p>
        </w:tc>
      </w:tr>
      <w:tr w:rsidR="00D95E29" w:rsidRPr="00D95E29" w:rsidTr="00D95E29">
        <w:trPr>
          <w:trHeight w:val="2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Путилина Е.Ю.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100 / 56</w:t>
            </w:r>
          </w:p>
        </w:tc>
      </w:tr>
      <w:tr w:rsidR="00D95E29" w:rsidRPr="00D95E29" w:rsidTr="00D95E29">
        <w:trPr>
          <w:trHeight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Киюшова И.М.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29" w:rsidRPr="00D95E29" w:rsidRDefault="00D95E29" w:rsidP="00D95E2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29">
              <w:rPr>
                <w:rFonts w:ascii="Times New Roman" w:hAnsi="Times New Roman"/>
                <w:sz w:val="24"/>
                <w:szCs w:val="24"/>
              </w:rPr>
              <w:t>100 / 59</w:t>
            </w:r>
          </w:p>
        </w:tc>
      </w:tr>
    </w:tbl>
    <w:p w:rsidR="00D95E29" w:rsidRPr="00D95E29" w:rsidRDefault="00D95E29" w:rsidP="00D95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E29" w:rsidRPr="00D95E29" w:rsidRDefault="00D95E29" w:rsidP="00D95E2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95E29">
        <w:rPr>
          <w:rFonts w:ascii="Times New Roman" w:eastAsiaTheme="minorEastAsia" w:hAnsi="Times New Roman"/>
          <w:b/>
          <w:sz w:val="28"/>
          <w:szCs w:val="28"/>
        </w:rPr>
        <w:t>Общие итоги 2 - 4 классов</w:t>
      </w:r>
    </w:p>
    <w:p w:rsidR="00D95E29" w:rsidRPr="00D95E29" w:rsidRDefault="00D95E29" w:rsidP="00D95E2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>Задание 1. Результаты проверки показали, что в целом по школе темп чтения у 24% учащихся выше нормы. Учащихся, у которых этот показатель ниже нормы, нет.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D95E29" w:rsidRPr="00D95E29" w:rsidRDefault="00D95E29" w:rsidP="00D95E2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8"/>
          <w:szCs w:val="28"/>
        </w:rPr>
      </w:pPr>
      <w:r w:rsidRPr="00D95E29">
        <w:rPr>
          <w:rFonts w:ascii="Times New Roman" w:eastAsiaTheme="minorEastAsia" w:hAnsi="Times New Roman"/>
          <w:b/>
          <w:i/>
          <w:sz w:val="28"/>
          <w:szCs w:val="28"/>
        </w:rPr>
        <w:t>Анализ  уровня осознанности чтения литературного текста</w:t>
      </w:r>
    </w:p>
    <w:p w:rsidR="00D95E29" w:rsidRPr="00727E16" w:rsidRDefault="00D95E29" w:rsidP="00D95E2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16"/>
          <w:szCs w:val="16"/>
        </w:rPr>
      </w:pP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Задание 1.</w:t>
      </w:r>
      <w:r w:rsidRPr="00D95E29">
        <w:rPr>
          <w:rFonts w:ascii="Times New Roman" w:eastAsiaTheme="minorEastAsia" w:hAnsi="Times New Roman"/>
          <w:sz w:val="28"/>
          <w:szCs w:val="28"/>
        </w:rPr>
        <w:t xml:space="preserve"> Обучающиеся имеют высокий навык работы с текстом. 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 xml:space="preserve">Задание 2. Средний процент умений анализировать прочитанное -  95%. 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 xml:space="preserve">Задание 3. У всех обучающихся, принимавших участие в проверке, сформировано понимание прочитанного. 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D95E29" w:rsidRPr="00D95E29" w:rsidRDefault="00D95E29" w:rsidP="00D95E2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5ECFB7CD" wp14:editId="61CB0F68">
            <wp:extent cx="5753100" cy="3038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D95E29" w:rsidRPr="00D95E29" w:rsidRDefault="00D95E29" w:rsidP="00D95E2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8"/>
          <w:szCs w:val="28"/>
        </w:rPr>
      </w:pPr>
      <w:r w:rsidRPr="00D95E29">
        <w:rPr>
          <w:rFonts w:ascii="Times New Roman" w:eastAsiaTheme="minorEastAsia" w:hAnsi="Times New Roman"/>
          <w:b/>
          <w:i/>
          <w:sz w:val="28"/>
          <w:szCs w:val="28"/>
        </w:rPr>
        <w:lastRenderedPageBreak/>
        <w:t>Выводы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>Результаты проверки навыка чтения показали  достаточно высокий уровень.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 xml:space="preserve">Обучающиеся начальных классов справляются с заданиями, проверяющими их знания, умения и навыки, и хорошо выполняют те задания, верное выполнение которых зависит от уровня сформированности общеучебных умений: аналитических, читательских, речевых. </w:t>
      </w:r>
    </w:p>
    <w:p w:rsidR="00D95E29" w:rsidRPr="00D95E29" w:rsidRDefault="00D95E29" w:rsidP="00D95E2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D95E29">
        <w:rPr>
          <w:rFonts w:ascii="Times New Roman" w:eastAsiaTheme="minorEastAsia" w:hAnsi="Times New Roman"/>
          <w:sz w:val="28"/>
          <w:szCs w:val="28"/>
        </w:rPr>
        <w:t xml:space="preserve">В целом, работа с текстом на уроках литературного чтения организована на высоком уровне.  </w:t>
      </w:r>
    </w:p>
    <w:p w:rsidR="00E512B0" w:rsidRDefault="00E512B0" w:rsidP="00E512B0">
      <w:pPr>
        <w:rPr>
          <w:rFonts w:eastAsia="Calibri"/>
          <w:sz w:val="28"/>
          <w:szCs w:val="28"/>
          <w:lang w:eastAsia="en-US"/>
        </w:rPr>
      </w:pPr>
    </w:p>
    <w:p w:rsidR="00E512B0" w:rsidRPr="00E512B0" w:rsidRDefault="00E512B0" w:rsidP="00E512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512B0">
        <w:rPr>
          <w:rFonts w:ascii="Times New Roman" w:hAnsi="Times New Roman"/>
          <w:b/>
          <w:i/>
          <w:sz w:val="28"/>
          <w:szCs w:val="28"/>
        </w:rPr>
        <w:t xml:space="preserve">Всероссийские проверочные работы </w:t>
      </w:r>
    </w:p>
    <w:p w:rsidR="00E512B0" w:rsidRPr="00E512B0" w:rsidRDefault="00E512B0" w:rsidP="00E51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2B0" w:rsidRPr="00E512B0" w:rsidRDefault="00E512B0" w:rsidP="00E51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B0">
        <w:rPr>
          <w:rFonts w:ascii="Times New Roman" w:hAnsi="Times New Roman"/>
          <w:sz w:val="28"/>
          <w:szCs w:val="28"/>
        </w:rPr>
        <w:t>В целях обеспечения мониторинга качества образования в МОБУ СОШ № 31, руководствуясь приказом министерства общего и профессионального образования Ростовской области от 20 февраля 2021 года № 146 «О проведении Всероссийских проверочных работ весной 2021 года в Ростовской области» в марте-апреле 2020-2021 учебного года были организованы и проведены Всероссийские проверочные работы (далее ВПР) в 4, 5,6,7,8,11 классах.</w:t>
      </w:r>
    </w:p>
    <w:p w:rsidR="00E512B0" w:rsidRPr="00E512B0" w:rsidRDefault="00E512B0" w:rsidP="00E5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2B0">
        <w:rPr>
          <w:rFonts w:ascii="Times New Roman" w:hAnsi="Times New Roman"/>
          <w:b/>
          <w:bCs/>
          <w:sz w:val="28"/>
          <w:szCs w:val="28"/>
        </w:rPr>
        <w:t>Цель проведения</w:t>
      </w:r>
      <w:r w:rsidRPr="00E512B0">
        <w:rPr>
          <w:rFonts w:ascii="Times New Roman" w:hAnsi="Times New Roman"/>
          <w:sz w:val="28"/>
          <w:szCs w:val="28"/>
        </w:rPr>
        <w:t>: выявление уровня подготовки и определение качества образования обучающихся 4-8 классов.</w:t>
      </w:r>
    </w:p>
    <w:p w:rsidR="00E512B0" w:rsidRPr="00E512B0" w:rsidRDefault="00E512B0" w:rsidP="00E5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2B0">
        <w:rPr>
          <w:rFonts w:ascii="Times New Roman" w:hAnsi="Times New Roman"/>
          <w:sz w:val="28"/>
          <w:szCs w:val="28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E512B0" w:rsidRPr="00E512B0" w:rsidRDefault="00E512B0" w:rsidP="00E512B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512B0" w:rsidRPr="00E512B0" w:rsidRDefault="00E512B0" w:rsidP="00E512B0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Результаты работы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по организации и проведению ВПР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По плану всеми обучающимися 4-8,11 классов должно было быть написано 75 работ. Фактически написано 75 работ (100% от плана). Не написали работы обучающиеся, отсутствовавшие в школе по болезни и другим уважительным причинам. 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t xml:space="preserve">При проведении работ было обеспечено выполнение ВПР в одно время всеми классами по  параллелям,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ВПР. 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t xml:space="preserve">С целью обеспечения объективности проверки выполнены следующие мероприятия: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t>Полученные результаты ВПР направлены для анализа учителям-предметникам и классным руководителям. Рассмотрен и проведён детальный анализ количественных и качественных результатов ВПР на заседаниях МО.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Учителями использовались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иностранного  языка для создания индивидуальных образовательных маршрутов обучающихся.</w:t>
      </w:r>
    </w:p>
    <w:p w:rsidR="00E512B0" w:rsidRPr="00E512B0" w:rsidRDefault="00E512B0" w:rsidP="00E512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12B0">
        <w:rPr>
          <w:rFonts w:ascii="Times New Roman" w:eastAsia="Calibri" w:hAnsi="Times New Roman"/>
          <w:sz w:val="28"/>
          <w:szCs w:val="28"/>
          <w:lang w:eastAsia="en-US"/>
        </w:rPr>
        <w:t>Учителями-предметниками были проведены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затруднения.</w:t>
      </w:r>
    </w:p>
    <w:p w:rsidR="00600CFE" w:rsidRPr="00E512B0" w:rsidRDefault="00600CFE" w:rsidP="00E5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CFE" w:rsidRPr="00600CFE" w:rsidRDefault="00C03783" w:rsidP="00600C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Фактическим завершением 2020-2021</w:t>
      </w:r>
      <w:r w:rsidR="00600CFE" w:rsidRPr="00600CFE">
        <w:rPr>
          <w:rFonts w:ascii="Times New Roman" w:hAnsi="Times New Roman"/>
          <w:b/>
          <w:sz w:val="28"/>
          <w:szCs w:val="28"/>
        </w:rPr>
        <w:t xml:space="preserve"> учебного года стала государственная  итоговая аттестация выпускников 9, 11-х классов. </w:t>
      </w:r>
    </w:p>
    <w:p w:rsidR="00A87103" w:rsidRDefault="00A87103" w:rsidP="00C0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7C4" w:rsidRDefault="00A87103" w:rsidP="00C0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были допущены</w:t>
      </w:r>
      <w:r w:rsidR="00C03783" w:rsidRPr="00C03783">
        <w:rPr>
          <w:rFonts w:ascii="Times New Roman" w:hAnsi="Times New Roman"/>
          <w:sz w:val="28"/>
          <w:szCs w:val="28"/>
        </w:rPr>
        <w:t xml:space="preserve"> 55 выпускников 9-х классов. Аттестаты особого образца (с отличием) получили 2 выпускника</w:t>
      </w:r>
      <w:r w:rsidR="006C77C4">
        <w:rPr>
          <w:rFonts w:ascii="Times New Roman" w:hAnsi="Times New Roman"/>
          <w:sz w:val="28"/>
          <w:szCs w:val="28"/>
        </w:rPr>
        <w:t>.</w:t>
      </w:r>
      <w:r w:rsidR="00C03783" w:rsidRPr="00C03783">
        <w:rPr>
          <w:rFonts w:ascii="Times New Roman" w:hAnsi="Times New Roman"/>
          <w:sz w:val="28"/>
          <w:szCs w:val="28"/>
        </w:rPr>
        <w:t xml:space="preserve"> </w:t>
      </w:r>
      <w:r w:rsidR="006C77C4">
        <w:rPr>
          <w:rFonts w:ascii="Times New Roman" w:hAnsi="Times New Roman"/>
          <w:sz w:val="28"/>
          <w:szCs w:val="28"/>
        </w:rPr>
        <w:t>25 выпускников повторно пройдут</w:t>
      </w:r>
      <w:r w:rsidR="00C03783" w:rsidRPr="00C03783">
        <w:rPr>
          <w:rFonts w:ascii="Times New Roman" w:hAnsi="Times New Roman"/>
          <w:sz w:val="28"/>
          <w:szCs w:val="28"/>
        </w:rPr>
        <w:t xml:space="preserve"> ГИА в </w:t>
      </w:r>
      <w:r w:rsidR="006C77C4">
        <w:rPr>
          <w:rFonts w:ascii="Times New Roman" w:hAnsi="Times New Roman"/>
          <w:sz w:val="28"/>
          <w:szCs w:val="28"/>
        </w:rPr>
        <w:t>дополнительные сроки в сентябре.</w:t>
      </w:r>
      <w:r w:rsidR="00C03783" w:rsidRPr="00C03783">
        <w:rPr>
          <w:rFonts w:ascii="Times New Roman" w:hAnsi="Times New Roman"/>
          <w:sz w:val="28"/>
          <w:szCs w:val="28"/>
        </w:rPr>
        <w:t xml:space="preserve"> </w:t>
      </w:r>
    </w:p>
    <w:p w:rsidR="00C03783" w:rsidRPr="00C03783" w:rsidRDefault="00C03783" w:rsidP="00C0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783">
        <w:rPr>
          <w:rFonts w:ascii="Times New Roman" w:hAnsi="Times New Roman"/>
          <w:sz w:val="28"/>
          <w:szCs w:val="28"/>
        </w:rPr>
        <w:t>В 11-м классе обучалось 30 человек. Все учащиеся были допущены к государственной итоговой аттестации, успешно завершили ее, получив аттеста</w:t>
      </w:r>
      <w:r>
        <w:rPr>
          <w:rFonts w:ascii="Times New Roman" w:hAnsi="Times New Roman"/>
          <w:sz w:val="28"/>
          <w:szCs w:val="28"/>
        </w:rPr>
        <w:t>ты о среднем общем образовании. П</w:t>
      </w:r>
      <w:r w:rsidRPr="00C03783">
        <w:rPr>
          <w:rFonts w:ascii="Times New Roman" w:hAnsi="Times New Roman"/>
          <w:sz w:val="28"/>
          <w:szCs w:val="28"/>
        </w:rPr>
        <w:t>ять выпускников получили аттестаты с отличием и меда</w:t>
      </w:r>
      <w:r>
        <w:rPr>
          <w:rFonts w:ascii="Times New Roman" w:hAnsi="Times New Roman"/>
          <w:sz w:val="28"/>
          <w:szCs w:val="28"/>
        </w:rPr>
        <w:t>ли «За особые успехи в учении».</w:t>
      </w:r>
    </w:p>
    <w:p w:rsidR="00C03783" w:rsidRPr="00C03783" w:rsidRDefault="00C03783" w:rsidP="00C0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</w:t>
      </w:r>
      <w:r w:rsidRPr="00C03783">
        <w:rPr>
          <w:rFonts w:ascii="Times New Roman" w:hAnsi="Times New Roman"/>
          <w:sz w:val="28"/>
          <w:szCs w:val="28"/>
        </w:rPr>
        <w:t xml:space="preserve">: </w:t>
      </w:r>
    </w:p>
    <w:p w:rsidR="00C03783" w:rsidRPr="00C03783" w:rsidRDefault="00C03783" w:rsidP="00C037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51"/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7"/>
        <w:gridCol w:w="849"/>
        <w:gridCol w:w="990"/>
        <w:gridCol w:w="851"/>
        <w:gridCol w:w="991"/>
        <w:gridCol w:w="709"/>
        <w:gridCol w:w="850"/>
        <w:gridCol w:w="851"/>
        <w:gridCol w:w="850"/>
        <w:gridCol w:w="709"/>
        <w:gridCol w:w="709"/>
        <w:gridCol w:w="709"/>
      </w:tblGrid>
      <w:tr w:rsidR="00C03783" w:rsidRPr="00C03783" w:rsidTr="00C037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усский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язык (24)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атема</w:t>
            </w:r>
          </w:p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тика (проф)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имия 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бщество</w:t>
            </w:r>
          </w:p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зна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(42)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нформатика (40)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итература (32)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иология (36)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83">
              <w:rPr>
                <w:rFonts w:ascii="Times New Roman" w:hAnsi="Times New Roman"/>
                <w:sz w:val="24"/>
                <w:szCs w:val="24"/>
              </w:rPr>
              <w:t>(37)</w:t>
            </w:r>
          </w:p>
        </w:tc>
      </w:tr>
      <w:tr w:rsidR="00C03783" w:rsidRPr="00C03783" w:rsidTr="00C037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Сдавало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783" w:rsidRPr="00C03783" w:rsidTr="00C037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3" w:rsidRPr="00C03783" w:rsidRDefault="00C03783" w:rsidP="0072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03783" w:rsidRPr="00C03783" w:rsidTr="00C037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C0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C03783" w:rsidRDefault="00C03783" w:rsidP="00727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3783" w:rsidRPr="00C03783" w:rsidRDefault="00C03783" w:rsidP="00C0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83" w:rsidRPr="00C03783" w:rsidRDefault="00C03783" w:rsidP="00C0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783">
        <w:rPr>
          <w:rFonts w:ascii="Times New Roman" w:hAnsi="Times New Roman"/>
          <w:sz w:val="28"/>
          <w:szCs w:val="28"/>
        </w:rPr>
        <w:t>Анализ табличных данных позволяет говорить о том, что большинство выпускников продемонстрировали хороший уровень обученности по всем предметам учебного плана и значительный процент качества знаний. В частности</w:t>
      </w:r>
      <w:r w:rsidR="006C77C4">
        <w:rPr>
          <w:rFonts w:ascii="Times New Roman" w:hAnsi="Times New Roman"/>
          <w:sz w:val="28"/>
          <w:szCs w:val="28"/>
        </w:rPr>
        <w:t>,</w:t>
      </w:r>
      <w:r w:rsidRPr="00C03783">
        <w:rPr>
          <w:rFonts w:ascii="Times New Roman" w:hAnsi="Times New Roman"/>
          <w:sz w:val="28"/>
          <w:szCs w:val="28"/>
        </w:rPr>
        <w:t xml:space="preserve"> средний балл по математике профильного уровня 58,</w:t>
      </w:r>
      <w:r w:rsidR="006C77C4">
        <w:rPr>
          <w:rFonts w:ascii="Times New Roman" w:hAnsi="Times New Roman"/>
          <w:sz w:val="28"/>
          <w:szCs w:val="28"/>
        </w:rPr>
        <w:t xml:space="preserve"> </w:t>
      </w:r>
      <w:r w:rsidRPr="00C03783">
        <w:rPr>
          <w:rFonts w:ascii="Times New Roman" w:hAnsi="Times New Roman"/>
          <w:sz w:val="28"/>
          <w:szCs w:val="28"/>
        </w:rPr>
        <w:t>по русскому языку- 67, по обществознанию – 57.</w:t>
      </w:r>
      <w:r w:rsidR="006C77C4">
        <w:rPr>
          <w:rFonts w:ascii="Times New Roman" w:hAnsi="Times New Roman"/>
          <w:sz w:val="28"/>
          <w:szCs w:val="28"/>
        </w:rPr>
        <w:t xml:space="preserve"> </w:t>
      </w:r>
      <w:r w:rsidRPr="00C03783">
        <w:rPr>
          <w:rFonts w:ascii="Times New Roman" w:hAnsi="Times New Roman"/>
          <w:sz w:val="28"/>
          <w:szCs w:val="28"/>
        </w:rPr>
        <w:t>Из предметов по выбору</w:t>
      </w:r>
      <w:r w:rsidR="006C77C4">
        <w:rPr>
          <w:rFonts w:ascii="Times New Roman" w:hAnsi="Times New Roman"/>
          <w:sz w:val="28"/>
          <w:szCs w:val="28"/>
        </w:rPr>
        <w:t xml:space="preserve"> самым массовым стал предмет</w:t>
      </w:r>
      <w:r w:rsidRPr="00C03783">
        <w:rPr>
          <w:rFonts w:ascii="Times New Roman" w:hAnsi="Times New Roman"/>
          <w:sz w:val="28"/>
          <w:szCs w:val="28"/>
        </w:rPr>
        <w:t xml:space="preserve"> </w:t>
      </w:r>
      <w:r w:rsidR="006C77C4">
        <w:rPr>
          <w:rFonts w:ascii="Times New Roman" w:hAnsi="Times New Roman"/>
          <w:sz w:val="28"/>
          <w:szCs w:val="28"/>
        </w:rPr>
        <w:t>«О</w:t>
      </w:r>
      <w:r w:rsidRPr="00C03783">
        <w:rPr>
          <w:rFonts w:ascii="Times New Roman" w:hAnsi="Times New Roman"/>
          <w:sz w:val="28"/>
          <w:szCs w:val="28"/>
        </w:rPr>
        <w:t>бществознание</w:t>
      </w:r>
      <w:r w:rsidR="006C77C4">
        <w:rPr>
          <w:rFonts w:ascii="Times New Roman" w:hAnsi="Times New Roman"/>
          <w:sz w:val="28"/>
          <w:szCs w:val="28"/>
        </w:rPr>
        <w:t>»</w:t>
      </w:r>
      <w:r w:rsidR="00727E16">
        <w:rPr>
          <w:rFonts w:ascii="Times New Roman" w:hAnsi="Times New Roman"/>
          <w:sz w:val="28"/>
          <w:szCs w:val="28"/>
        </w:rPr>
        <w:t xml:space="preserve"> (</w:t>
      </w:r>
      <w:r w:rsidRPr="00C03783">
        <w:rPr>
          <w:rFonts w:ascii="Times New Roman" w:hAnsi="Times New Roman"/>
          <w:sz w:val="28"/>
          <w:szCs w:val="28"/>
        </w:rPr>
        <w:t>13 чел). Детальный анализ результатов государственной итоговой аттестации  позволяет утверждать, что основная часть учащихся освоила программный материал на базовом уровне.</w:t>
      </w:r>
    </w:p>
    <w:p w:rsidR="00C03783" w:rsidRPr="00C03783" w:rsidRDefault="00C03783" w:rsidP="00C037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3783" w:rsidRPr="00C03783" w:rsidRDefault="00C03783" w:rsidP="00C03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03783">
        <w:rPr>
          <w:rFonts w:ascii="Times New Roman" w:hAnsi="Times New Roman"/>
          <w:sz w:val="28"/>
          <w:szCs w:val="28"/>
          <w:lang w:val="en-US"/>
        </w:rPr>
        <w:t>Таким образом, выпускники обнаружили:</w:t>
      </w:r>
    </w:p>
    <w:p w:rsidR="00C03783" w:rsidRPr="00C03783" w:rsidRDefault="00C03783" w:rsidP="004E4CF6">
      <w:pPr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 w:rsidRPr="00C03783">
        <w:rPr>
          <w:rFonts w:ascii="Times New Roman" w:hAnsi="Times New Roman"/>
          <w:sz w:val="28"/>
          <w:szCs w:val="28"/>
          <w:lang w:val="en-US"/>
        </w:rPr>
        <w:t xml:space="preserve">высокий уровень обученности; </w:t>
      </w:r>
    </w:p>
    <w:p w:rsidR="00C03783" w:rsidRPr="00C03783" w:rsidRDefault="00C03783" w:rsidP="004E4CF6">
      <w:pPr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03783">
        <w:rPr>
          <w:rFonts w:ascii="Times New Roman" w:hAnsi="Times New Roman"/>
          <w:sz w:val="28"/>
          <w:szCs w:val="28"/>
        </w:rPr>
        <w:t>освоение программного материала на базовом уровне;</w:t>
      </w:r>
    </w:p>
    <w:p w:rsidR="00C03783" w:rsidRPr="00C03783" w:rsidRDefault="00C03783" w:rsidP="004E4CF6">
      <w:pPr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03783">
        <w:rPr>
          <w:rFonts w:ascii="Times New Roman" w:hAnsi="Times New Roman"/>
          <w:sz w:val="28"/>
          <w:szCs w:val="28"/>
        </w:rPr>
        <w:lastRenderedPageBreak/>
        <w:t>прочные знания, владение понятиями, умение последовательно излагать материал.</w:t>
      </w:r>
    </w:p>
    <w:p w:rsidR="00600CFE" w:rsidRPr="00C03783" w:rsidRDefault="00600CFE" w:rsidP="00C03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24DE" w:rsidRDefault="001124DE" w:rsidP="00600C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целями и задачами методическая работа школы осуществлялась по следующим направлениям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1124DE" w:rsidRDefault="001124DE" w:rsidP="00112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1.Работа с педагогическими кадрами:</w:t>
      </w:r>
    </w:p>
    <w:p w:rsidR="001124DE" w:rsidRDefault="001124DE" w:rsidP="001124DE">
      <w:pPr>
        <w:widowControl w:val="0"/>
        <w:shd w:val="clear" w:color="auto" w:fill="FFFFFF"/>
        <w:tabs>
          <w:tab w:val="left" w:pos="621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Кадровый состав МОБУ СОШ № 31;</w:t>
      </w:r>
      <w:r>
        <w:rPr>
          <w:rFonts w:ascii="Times New Roman" w:hAnsi="Times New Roman"/>
          <w:sz w:val="28"/>
          <w:szCs w:val="28"/>
        </w:rPr>
        <w:tab/>
      </w:r>
    </w:p>
    <w:p w:rsidR="001124DE" w:rsidRDefault="001124DE" w:rsidP="00112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Повышение квалификации педагогических работников школы;</w:t>
      </w:r>
    </w:p>
    <w:p w:rsidR="001124DE" w:rsidRDefault="001124DE" w:rsidP="00112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Аттестация педагогических работников.</w:t>
      </w:r>
    </w:p>
    <w:p w:rsidR="001124DE" w:rsidRDefault="001124DE" w:rsidP="00D84E7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методического совета и  школьных  методических  объединений:</w:t>
      </w:r>
    </w:p>
    <w:p w:rsidR="001124DE" w:rsidRDefault="001124DE" w:rsidP="004E4CF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Тематические педагогические советы;</w:t>
      </w:r>
    </w:p>
    <w:p w:rsidR="001124DE" w:rsidRDefault="001124DE" w:rsidP="004E4CF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Постоянно действующие семинары;</w:t>
      </w:r>
    </w:p>
    <w:p w:rsidR="001124DE" w:rsidRDefault="001124DE" w:rsidP="004E4CF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Предметные недели.</w:t>
      </w:r>
    </w:p>
    <w:p w:rsidR="001124DE" w:rsidRDefault="00CE70C8" w:rsidP="00D84E71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выявлению, обобщению </w:t>
      </w:r>
      <w:r w:rsidR="001124DE">
        <w:rPr>
          <w:rFonts w:ascii="Times New Roman" w:hAnsi="Times New Roman"/>
          <w:sz w:val="28"/>
          <w:szCs w:val="28"/>
        </w:rPr>
        <w:t>и распространению педагогического опыта:</w:t>
      </w:r>
    </w:p>
    <w:p w:rsidR="001124DE" w:rsidRDefault="00042729" w:rsidP="004E4CF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городских, </w:t>
      </w:r>
      <w:r w:rsidR="001124DE">
        <w:rPr>
          <w:rFonts w:ascii="Times New Roman" w:eastAsia="Calibri" w:hAnsi="Times New Roman"/>
          <w:sz w:val="28"/>
          <w:szCs w:val="28"/>
          <w:lang w:eastAsia="en-US"/>
        </w:rPr>
        <w:t>региональных и всероссийских научно-практических конференциях и семинарах, профессиональных конкурсах;</w:t>
      </w:r>
    </w:p>
    <w:p w:rsidR="001124DE" w:rsidRDefault="001124DE" w:rsidP="004E4CF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</w:t>
      </w:r>
      <w:r w:rsidR="00042729">
        <w:rPr>
          <w:rFonts w:ascii="Times New Roman" w:eastAsia="Calibri" w:hAnsi="Times New Roman"/>
          <w:sz w:val="28"/>
          <w:szCs w:val="28"/>
          <w:lang w:eastAsia="en-US"/>
        </w:rPr>
        <w:t xml:space="preserve">та по учету личных достижений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педагогов  (Портфолио).</w:t>
      </w:r>
    </w:p>
    <w:p w:rsidR="001124DE" w:rsidRDefault="001124DE" w:rsidP="00D84E71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методической работы.</w:t>
      </w:r>
    </w:p>
    <w:p w:rsidR="001124DE" w:rsidRDefault="001124DE" w:rsidP="00D84E71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вновь прибывшими учителями и молодыми специалистами.</w:t>
      </w:r>
    </w:p>
    <w:p w:rsidR="001124DE" w:rsidRDefault="001124DE" w:rsidP="00D84E71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учащимися:</w:t>
      </w:r>
    </w:p>
    <w:p w:rsidR="001124DE" w:rsidRDefault="001124DE" w:rsidP="004E4CF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проведение ежегодной научно-практической конференции учителей и учащихся НОУ и П «Эврика», на которой подводятся итоги исследовательской деятельности;</w:t>
      </w:r>
    </w:p>
    <w:p w:rsidR="001124DE" w:rsidRDefault="001124DE" w:rsidP="004E4CF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участие в олимпиадах, конкурсах, конференциях различного уровня.</w:t>
      </w:r>
    </w:p>
    <w:p w:rsidR="001124DE" w:rsidRDefault="001124DE" w:rsidP="00D84E7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Инновационная деятельность.</w:t>
      </w:r>
    </w:p>
    <w:p w:rsidR="001124DE" w:rsidRDefault="001124DE" w:rsidP="00E61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этих форм организации методической работы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здоровьесберегающие, информационные, развивающие, проблемное обучение, обучение в сотрудничестве).</w:t>
      </w:r>
    </w:p>
    <w:p w:rsidR="001124DE" w:rsidRDefault="00042729" w:rsidP="00042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образовательным процессом в </w:t>
      </w:r>
      <w:r w:rsidR="001124DE">
        <w:rPr>
          <w:rFonts w:ascii="Times New Roman" w:hAnsi="Times New Roman"/>
          <w:sz w:val="28"/>
          <w:szCs w:val="28"/>
        </w:rPr>
        <w:t>МОБУ СОШ</w:t>
      </w:r>
      <w:r w:rsidR="00CE70C8">
        <w:rPr>
          <w:rFonts w:ascii="Times New Roman" w:hAnsi="Times New Roman"/>
          <w:sz w:val="28"/>
          <w:szCs w:val="28"/>
        </w:rPr>
        <w:t xml:space="preserve"> №</w:t>
      </w:r>
      <w:r w:rsidR="00E617BB">
        <w:rPr>
          <w:rFonts w:ascii="Times New Roman" w:hAnsi="Times New Roman"/>
          <w:sz w:val="28"/>
          <w:szCs w:val="28"/>
        </w:rPr>
        <w:t xml:space="preserve"> </w:t>
      </w:r>
      <w:r w:rsidR="00CE70C8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традиционно осуществляет </w:t>
      </w:r>
      <w:r w:rsidR="001124DE">
        <w:rPr>
          <w:rFonts w:ascii="Times New Roman" w:hAnsi="Times New Roman"/>
          <w:b/>
          <w:sz w:val="28"/>
          <w:szCs w:val="28"/>
        </w:rPr>
        <w:t>Педагогический совет</w:t>
      </w:r>
      <w:r w:rsidR="00E617BB">
        <w:rPr>
          <w:rFonts w:ascii="Times New Roman" w:hAnsi="Times New Roman"/>
          <w:sz w:val="28"/>
          <w:szCs w:val="28"/>
        </w:rPr>
        <w:t>.</w:t>
      </w:r>
    </w:p>
    <w:p w:rsidR="00B16DA0" w:rsidRDefault="00B16DA0" w:rsidP="00112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124DE" w:rsidRDefault="001124DE" w:rsidP="00112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81C08">
        <w:rPr>
          <w:rFonts w:ascii="Times New Roman" w:hAnsi="Times New Roman"/>
          <w:b/>
          <w:sz w:val="28"/>
          <w:szCs w:val="28"/>
        </w:rPr>
        <w:t>Работа ШМС и ШМО</w:t>
      </w:r>
    </w:p>
    <w:p w:rsidR="00E645A8" w:rsidRPr="00E42D74" w:rsidRDefault="00E645A8" w:rsidP="00E42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645A8" w:rsidRPr="00E42D74" w:rsidRDefault="00E645A8" w:rsidP="00E42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Ведущая роль в управлении учебно-методической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 </w:t>
      </w:r>
    </w:p>
    <w:p w:rsidR="00E645A8" w:rsidRPr="00E42D74" w:rsidRDefault="00E645A8" w:rsidP="00E42D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Методический совет координирует профессиональную деятельность всего педагогического коллектива школы и методических объединений в отдельности. 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 2020-2021 учебном году </w:t>
      </w:r>
      <w:r w:rsidRPr="00E42D74">
        <w:rPr>
          <w:rFonts w:ascii="Times New Roman" w:hAnsi="Times New Roman"/>
          <w:b/>
          <w:sz w:val="28"/>
          <w:szCs w:val="28"/>
        </w:rPr>
        <w:t>МС</w:t>
      </w:r>
      <w:r w:rsidRPr="00E42D74">
        <w:rPr>
          <w:rFonts w:ascii="Times New Roman" w:hAnsi="Times New Roman"/>
          <w:sz w:val="28"/>
          <w:szCs w:val="28"/>
        </w:rPr>
        <w:t xml:space="preserve"> работал в  составе 14 человек в соответствии с планом методической работы школы  на 2020-2021 учебный год.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Всего за год прошло 4 заседания методического совета.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lastRenderedPageBreak/>
        <w:t>В  целях  рассмотрения  сложных  педагогических  и  методических  вопросов предметной практической направленности,  вопросов организации  УВП,  изучения и  распространения  передового  педагогического  опыта  в  МОБУ СОШ № 31 организована деятельность методических объединений.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Предметные методические объединения созданы для организации взаимопомощи в целях обеспечения современного уровня преподавания и повышения качества </w:t>
      </w:r>
      <w:r w:rsidR="00E617BB">
        <w:rPr>
          <w:rFonts w:ascii="Times New Roman" w:hAnsi="Times New Roman"/>
          <w:sz w:val="28"/>
          <w:szCs w:val="28"/>
        </w:rPr>
        <w:t>обучения школьников</w:t>
      </w:r>
      <w:r w:rsidRPr="00E42D74">
        <w:rPr>
          <w:rFonts w:ascii="Times New Roman" w:hAnsi="Times New Roman"/>
          <w:sz w:val="28"/>
          <w:szCs w:val="28"/>
        </w:rPr>
        <w:t xml:space="preserve">, совершенствования учебно-воспитательного процесса </w:t>
      </w:r>
      <w:r w:rsidR="00E617BB">
        <w:rPr>
          <w:rFonts w:ascii="Times New Roman" w:hAnsi="Times New Roman"/>
          <w:sz w:val="28"/>
          <w:szCs w:val="28"/>
        </w:rPr>
        <w:t xml:space="preserve">в целом. </w:t>
      </w:r>
      <w:r w:rsidRPr="00E42D74">
        <w:rPr>
          <w:rFonts w:ascii="Times New Roman" w:hAnsi="Times New Roman"/>
          <w:sz w:val="28"/>
          <w:szCs w:val="28"/>
        </w:rPr>
        <w:t xml:space="preserve">Все члены коллектива объединены </w:t>
      </w:r>
      <w:r w:rsidRPr="00E42D74">
        <w:rPr>
          <w:rFonts w:ascii="Times New Roman" w:hAnsi="Times New Roman"/>
          <w:sz w:val="28"/>
          <w:szCs w:val="28"/>
          <w:shd w:val="clear" w:color="auto" w:fill="FFFFFF"/>
        </w:rPr>
        <w:t>в школьные методические объединения</w:t>
      </w:r>
      <w:r w:rsidRPr="00E42D74">
        <w:rPr>
          <w:rFonts w:ascii="Times New Roman" w:hAnsi="Times New Roman"/>
          <w:sz w:val="28"/>
          <w:szCs w:val="28"/>
        </w:rPr>
        <w:t xml:space="preserve"> (ШМО), в основе которых принцип интеграции разных учебных дисциплин. Учителя-предметники осуществляли образовательный процесс по рабочим программам, которые рассматривались на </w:t>
      </w:r>
      <w:r w:rsidR="00E617BB">
        <w:rPr>
          <w:rFonts w:ascii="Times New Roman" w:hAnsi="Times New Roman"/>
          <w:sz w:val="28"/>
          <w:szCs w:val="28"/>
        </w:rPr>
        <w:t>заседаниях МО, согласовывались на</w:t>
      </w:r>
      <w:r w:rsidRPr="00E42D74">
        <w:rPr>
          <w:rFonts w:ascii="Times New Roman" w:hAnsi="Times New Roman"/>
          <w:sz w:val="28"/>
          <w:szCs w:val="28"/>
        </w:rPr>
        <w:t xml:space="preserve"> МС и утверждались директором школы. 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 2020-2021 учебном году в школе функционировали </w:t>
      </w:r>
      <w:r w:rsidRPr="00E42D74">
        <w:rPr>
          <w:rFonts w:ascii="Times New Roman" w:hAnsi="Times New Roman"/>
          <w:b/>
          <w:sz w:val="28"/>
          <w:szCs w:val="28"/>
        </w:rPr>
        <w:t>4 ШМО:</w:t>
      </w:r>
      <w:r w:rsidRPr="00E42D74">
        <w:rPr>
          <w:rFonts w:ascii="Times New Roman" w:hAnsi="Times New Roman"/>
          <w:sz w:val="28"/>
          <w:szCs w:val="28"/>
        </w:rPr>
        <w:t xml:space="preserve"> учителей гуманитарного цикла (руководитель – Голоско Е.В.); учителей естественно – математического направления (руководитель – Манджиян Д.Я.); учителей начального обучения (руководитель – Цыганкова И.С.); классных руководителей (руководитель – Лядская Н.А.). 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знакомство с  планом работы на учебный год;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работа с образовательными стандартами;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согласование рабочих программ;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преемственность в работе детского сада, начальных классов и среднего звена;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методы работы по ликвидации пробелов в знаниях учащихся;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формы и методы  промежуточного и итогового контроля;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отчеты учителей по темам самообразования; 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новые технологии и проблемы их внедрения в практику;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итоговая аттестация учащихся;</w:t>
      </w:r>
    </w:p>
    <w:p w:rsidR="00E42D74" w:rsidRPr="00E42D74" w:rsidRDefault="00E42D74" w:rsidP="004E4CF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деятельность ШМО в условиях введения ФГОС.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Методические объединения проводили и открытые заседания, на которых обменивались опытом с преподавателями не смежных учебных дисциплин.</w:t>
      </w:r>
    </w:p>
    <w:p w:rsidR="00E42D74" w:rsidRPr="00E42D74" w:rsidRDefault="00A7016F" w:rsidP="00E42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педагог работал над темой  самообразования.</w:t>
      </w:r>
    </w:p>
    <w:p w:rsidR="00E42D74" w:rsidRPr="00E42D74" w:rsidRDefault="00E42D74" w:rsidP="00E42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 как </w:t>
      </w:r>
      <w:r w:rsidR="006213D8">
        <w:rPr>
          <w:rFonts w:ascii="Times New Roman" w:hAnsi="Times New Roman"/>
          <w:b/>
          <w:sz w:val="28"/>
          <w:szCs w:val="28"/>
        </w:rPr>
        <w:t>предметные недели</w:t>
      </w:r>
      <w:r w:rsidRPr="00E42D74">
        <w:rPr>
          <w:rFonts w:ascii="Times New Roman" w:hAnsi="Times New Roman"/>
          <w:b/>
          <w:sz w:val="28"/>
          <w:szCs w:val="28"/>
        </w:rPr>
        <w:t>.</w:t>
      </w:r>
    </w:p>
    <w:p w:rsidR="00E42D74" w:rsidRPr="00E42D74" w:rsidRDefault="00E42D74" w:rsidP="00E42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 течение 2020-2021 учебного года было запланировано 12 предметных недель, проведено 12  (предметные дни физической культуры, изобразительного искусства и музыки, начальной школы, физики и математики,  иностранного языка, русского языка и литературы, истории и обществознания, географии, технологии, химии и биологии, информатики, ОБЖ). </w:t>
      </w:r>
    </w:p>
    <w:p w:rsidR="00E42D74" w:rsidRPr="00E42D74" w:rsidRDefault="00E42D74" w:rsidP="00E42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lastRenderedPageBreak/>
        <w:t>В рамках предметных дней были проведены матчевые встречи, эстафеты, открытые уроки, мастер-классы, уроки-эксперименты, уроки-игры, уроки-конкурсы, уроки-викторины, урок-диспут, внеурочные занятия, выставки поделок, конкурсы-выставки стенгазет, рисунков, плакатов, докладов, экскурсии, флешмобы, олимпиады, викторины, организованы выступления агитбригад. Предметные дни были четко спланированы. Все намеченные мероприятия были проведены на высоком уровне.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Особое место в системе внутришкольного обмена передовым педагогическим опытом занимает организованная в МОБУ СОШ № 31 </w:t>
      </w:r>
      <w:r w:rsidRPr="00E42D74">
        <w:rPr>
          <w:rFonts w:ascii="Times New Roman" w:hAnsi="Times New Roman"/>
          <w:b/>
          <w:sz w:val="28"/>
          <w:szCs w:val="28"/>
        </w:rPr>
        <w:t>система постоянно действующих семинаров (ПДС)</w:t>
      </w:r>
      <w:r w:rsidRPr="00E42D74">
        <w:rPr>
          <w:rFonts w:ascii="Times New Roman" w:hAnsi="Times New Roman"/>
          <w:sz w:val="28"/>
          <w:szCs w:val="28"/>
        </w:rPr>
        <w:t xml:space="preserve">. В рамках ПДС осуществлялось обобщение и распространение положительного педагогического опыта творчески работающих учителей; обсуждение наиболее важных и сложных методических вопросов. В соответствии с планом методической работы в 2020-2021 учебном </w:t>
      </w:r>
      <w:r w:rsidR="00DF6162">
        <w:rPr>
          <w:rFonts w:ascii="Times New Roman" w:hAnsi="Times New Roman"/>
          <w:sz w:val="28"/>
          <w:szCs w:val="28"/>
        </w:rPr>
        <w:t xml:space="preserve">году было проведено 4 постоянно </w:t>
      </w:r>
      <w:r w:rsidRPr="00E42D74">
        <w:rPr>
          <w:rFonts w:ascii="Times New Roman" w:hAnsi="Times New Roman"/>
          <w:sz w:val="28"/>
          <w:szCs w:val="28"/>
        </w:rPr>
        <w:t xml:space="preserve">действующих семинара, в ходе которых рассматривались актуальные вопросы педагогики, личностного учительского роста в условиях профессиональной стандартизации, инновационные подходы к обучению, воспитанию и развитию школьников в условиях введения ФГОС. 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   В школе  существует </w:t>
      </w:r>
      <w:r w:rsidRPr="00E42D74">
        <w:rPr>
          <w:rFonts w:ascii="Times New Roman" w:hAnsi="Times New Roman"/>
          <w:b/>
          <w:sz w:val="28"/>
          <w:szCs w:val="28"/>
        </w:rPr>
        <w:t>научное общество</w:t>
      </w:r>
      <w:r w:rsidRPr="00E42D74">
        <w:rPr>
          <w:rFonts w:ascii="Times New Roman" w:hAnsi="Times New Roman"/>
          <w:sz w:val="28"/>
          <w:szCs w:val="28"/>
        </w:rPr>
        <w:t xml:space="preserve"> учащихся и педагогов (НОУ и П) «Эврика». Итогом работы НОУ и П является ежегодное проведение научно-практической конференции для учителей и учащихся «Первые шаги в науку». В 2020-2021 учебном году в научно-практической конференции приняли участие 6 учеников и 6 педагогов в секции выступлений уровня основного общего образования. Лучшими проектами были признаны работы, выполненные  под руководством Мороз А.С., Хан О.Н. и Мавруда И.Б.</w:t>
      </w: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 целях создания оптимальных условий для выявления одаренных детей, их дальнейшего интеллектуального роста, развития познавательных интересов школьников и углубленного изучения наук в МОБУ СОШ № 31 были созданы условия для участия 238 учеников 4-11 классов в школьном этапе </w:t>
      </w:r>
      <w:r w:rsidR="00727E16">
        <w:rPr>
          <w:rFonts w:ascii="Times New Roman" w:hAnsi="Times New Roman"/>
          <w:sz w:val="28"/>
          <w:szCs w:val="28"/>
        </w:rPr>
        <w:t>В</w:t>
      </w:r>
      <w:r w:rsidRPr="00E42D74">
        <w:rPr>
          <w:rFonts w:ascii="Times New Roman" w:hAnsi="Times New Roman"/>
          <w:sz w:val="28"/>
          <w:szCs w:val="28"/>
        </w:rPr>
        <w:t>сероссийской олимпиады школьников по общеобразовательным предметам 2020-2021 учебного года. По итогам проведения школьного этапа п</w:t>
      </w:r>
      <w:r w:rsidR="007415C6">
        <w:rPr>
          <w:rFonts w:ascii="Times New Roman" w:hAnsi="Times New Roman"/>
          <w:sz w:val="28"/>
          <w:szCs w:val="28"/>
        </w:rPr>
        <w:t>редметных олимпиад было определено</w:t>
      </w:r>
      <w:r w:rsidRPr="00E42D74">
        <w:rPr>
          <w:rFonts w:ascii="Times New Roman" w:hAnsi="Times New Roman"/>
          <w:sz w:val="28"/>
          <w:szCs w:val="28"/>
        </w:rPr>
        <w:t xml:space="preserve"> 34 победителя и 44 призёра:</w:t>
      </w:r>
    </w:p>
    <w:tbl>
      <w:tblPr>
        <w:tblStyle w:val="af1"/>
        <w:tblW w:w="9465" w:type="dxa"/>
        <w:tblLayout w:type="fixed"/>
        <w:tblLook w:val="04A0" w:firstRow="1" w:lastRow="0" w:firstColumn="1" w:lastColumn="0" w:noHBand="0" w:noVBand="1"/>
      </w:tblPr>
      <w:tblGrid>
        <w:gridCol w:w="2236"/>
        <w:gridCol w:w="1417"/>
        <w:gridCol w:w="1559"/>
        <w:gridCol w:w="1418"/>
        <w:gridCol w:w="1559"/>
        <w:gridCol w:w="1276"/>
      </w:tblGrid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Отношение победителей и призёров к количеству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D74">
              <w:rPr>
                <w:rFonts w:ascii="Times New Roman" w:hAnsi="Times New Roman"/>
                <w:sz w:val="24"/>
                <w:szCs w:val="24"/>
              </w:rPr>
              <w:t>Приняли участие в муниципальном этапе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D74" w:rsidRPr="00E42D74" w:rsidTr="00E42D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74" w:rsidRPr="00E42D74" w:rsidRDefault="00E42D74" w:rsidP="00E42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D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D74" w:rsidRPr="00E42D74" w:rsidRDefault="00E42D74" w:rsidP="00E42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>В муниципальном этапе всероссийской олимпиады школьников приняли участие 22 человека (всего 29 участий по предметам). На основании результатов муниципального этапа ВсОШ было организовано участие обучающейся 10 класса Миц Ангелины в региональном этапе всероссийской олимпиады школьников по немецкому языку. Миц Ангелина стала призёром регионального этапа всероссийской олимпиады школьников по немецкому языку.</w:t>
      </w:r>
    </w:p>
    <w:p w:rsidR="00B07759" w:rsidRDefault="00E42D74" w:rsidP="00DF6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74">
        <w:rPr>
          <w:rFonts w:ascii="Times New Roman" w:hAnsi="Times New Roman"/>
          <w:sz w:val="28"/>
          <w:szCs w:val="28"/>
        </w:rPr>
        <w:t xml:space="preserve">Важнейшим направлением работы МС и администрации школы  является постоянное совершенствование педагогического мастерства учителей через курсовую систему повышения квалификации. </w:t>
      </w:r>
      <w:r w:rsidR="00B07759">
        <w:rPr>
          <w:rFonts w:ascii="Times New Roman" w:hAnsi="Times New Roman"/>
          <w:sz w:val="28"/>
          <w:szCs w:val="28"/>
        </w:rPr>
        <w:t>В 2020-2021</w:t>
      </w:r>
      <w:r w:rsidR="00E645A8" w:rsidRPr="00E645A8">
        <w:rPr>
          <w:rFonts w:ascii="Times New Roman" w:hAnsi="Times New Roman"/>
          <w:sz w:val="28"/>
          <w:szCs w:val="28"/>
        </w:rPr>
        <w:t xml:space="preserve"> учебном году </w:t>
      </w:r>
      <w:r w:rsidR="00E645A8" w:rsidRPr="00B07759">
        <w:rPr>
          <w:rFonts w:ascii="Times New Roman" w:hAnsi="Times New Roman"/>
          <w:sz w:val="28"/>
          <w:szCs w:val="28"/>
        </w:rPr>
        <w:t>курсовую подготовку</w:t>
      </w:r>
      <w:r w:rsidR="00B07759">
        <w:rPr>
          <w:rFonts w:ascii="Times New Roman" w:hAnsi="Times New Roman"/>
          <w:sz w:val="28"/>
          <w:szCs w:val="28"/>
        </w:rPr>
        <w:t xml:space="preserve"> прошел</w:t>
      </w:r>
      <w:r w:rsidR="00B07759" w:rsidRPr="00B07759">
        <w:rPr>
          <w:rFonts w:ascii="Times New Roman" w:hAnsi="Times New Roman"/>
          <w:sz w:val="28"/>
          <w:szCs w:val="28"/>
        </w:rPr>
        <w:t xml:space="preserve"> 21 педагогический работник</w:t>
      </w:r>
      <w:r w:rsidR="00B07759">
        <w:rPr>
          <w:rFonts w:ascii="Times New Roman" w:hAnsi="Times New Roman"/>
          <w:sz w:val="28"/>
          <w:szCs w:val="28"/>
        </w:rPr>
        <w:t>.</w:t>
      </w:r>
      <w:r w:rsidR="00E645A8" w:rsidRPr="00B07759">
        <w:rPr>
          <w:rFonts w:ascii="Times New Roman" w:hAnsi="Times New Roman"/>
          <w:sz w:val="28"/>
          <w:szCs w:val="28"/>
        </w:rPr>
        <w:t xml:space="preserve">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Высокий уровень профессионального мастерства отдельных учителей способствовал воспитанию детей, достигающих стабильно высоких, положительных результатов в обучении и внеклассной деятельности по предмету.</w:t>
      </w:r>
      <w:r w:rsidRPr="00C23614">
        <w:rPr>
          <w:rFonts w:ascii="Times New Roman" w:hAnsi="Times New Roman"/>
          <w:sz w:val="28"/>
          <w:szCs w:val="28"/>
        </w:rPr>
        <w:tab/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Учащиеся школы являются участниками городских, областных конкурсов, игр, соревнований. </w:t>
      </w:r>
    </w:p>
    <w:p w:rsidR="00C23614" w:rsidRPr="00C23614" w:rsidRDefault="00C23614" w:rsidP="00C236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Обучающиеся школы активно участвуют  в международных играх «Золотое руно» (82 (0)), «Русский медвежонок – языкознание для всех» (50 (150) человек), «British Bulldog» (43 (67) человек) и проявляют заинтересованность в конечных результатах. Высоких результатов добились обучающиеся под руководством учителей в ряде региональных, муниципальных предметных конкурсов и проектов: Конкурс художественного чтения на иностранных языках «Книжная вселенная» 2021 (пед. Мороз А.С.); Конкурс художественного перевода «Проба пера» (немецкий язык) два 2-х места (пед. Готвянская Г.М.); Городской конкурс чтецов «Вдохновение» - диплом лауреата </w:t>
      </w:r>
      <w:r w:rsidRPr="00C23614">
        <w:rPr>
          <w:rFonts w:ascii="Times New Roman" w:hAnsi="Times New Roman"/>
          <w:sz w:val="28"/>
          <w:szCs w:val="28"/>
          <w:lang w:val="en-US"/>
        </w:rPr>
        <w:t>II</w:t>
      </w:r>
      <w:r w:rsidRPr="00C23614">
        <w:rPr>
          <w:rFonts w:ascii="Times New Roman" w:hAnsi="Times New Roman"/>
          <w:sz w:val="28"/>
          <w:szCs w:val="28"/>
        </w:rPr>
        <w:t xml:space="preserve"> степени (пед. Киюшова И.М.); Городской конкурс авторской поэзии, авторской и бардовской песни «Созвездие талантов» - Гран-при, диплом лауреата 3ст. (пед. Чиркова Г.Н.); Городской Конкурс Чтецов «Лестница чудесница» - 1 место, </w:t>
      </w:r>
      <w:r w:rsidRPr="00C23614">
        <w:rPr>
          <w:rFonts w:ascii="Times New Roman" w:hAnsi="Times New Roman"/>
          <w:sz w:val="28"/>
          <w:szCs w:val="28"/>
          <w:lang w:val="en-US"/>
        </w:rPr>
        <w:t>XI</w:t>
      </w:r>
      <w:r w:rsidRPr="00C23614">
        <w:rPr>
          <w:rFonts w:ascii="Times New Roman" w:hAnsi="Times New Roman"/>
          <w:sz w:val="28"/>
          <w:szCs w:val="28"/>
        </w:rPr>
        <w:t xml:space="preserve"> научно-практическая конференция обучающихся общеобразовательных учреждений и учреждений среднего профессионального образования «Апрельские чтения – 2021» в секции «Наука детскими глазами» (пед. Ковалёва Л.В.); Олимпиада по немецкому языку среди учащихся 10-11 классов в Таганрогском институте имени А.П. Чехова (филиал) «Ростовского государственного экономического Университета (РИНХ)» - 1 место (пед. Готвянская Г.М.); Региональный конкурс макетов военной техники периода Великой Отечественной войны 1 место (пед. Кирпиченко Д.Г.); Городской конкурс «Мы за здоровый образ жизни» номинация «Рисунок» - 1,2 места, Городской заочный конкурс детского рисунка </w:t>
      </w:r>
      <w:r w:rsidRPr="00C23614">
        <w:rPr>
          <w:rFonts w:ascii="Times New Roman" w:hAnsi="Times New Roman"/>
          <w:sz w:val="28"/>
          <w:szCs w:val="28"/>
        </w:rPr>
        <w:lastRenderedPageBreak/>
        <w:t xml:space="preserve">«Дети рисуют мир» - четыре 1-х места, два 3-х места в различных номинациях, Городской конкурс детского рисунка «Космические дали», посвященный 60-летию первого полета в космос Ю.А. Гагарина – 3 диплома </w:t>
      </w:r>
      <w:r w:rsidRPr="00C23614">
        <w:rPr>
          <w:rFonts w:ascii="Times New Roman" w:hAnsi="Times New Roman"/>
          <w:sz w:val="28"/>
          <w:szCs w:val="28"/>
          <w:lang w:val="en-US"/>
        </w:rPr>
        <w:t>I</w:t>
      </w:r>
      <w:r w:rsidRPr="00C23614">
        <w:rPr>
          <w:rFonts w:ascii="Times New Roman" w:hAnsi="Times New Roman"/>
          <w:sz w:val="28"/>
          <w:szCs w:val="28"/>
        </w:rPr>
        <w:t xml:space="preserve"> степени, Заочный городской экологический конкурс детских рисунков, посвященный Международному Дню Земли «Земля. Природа. Будущее.» - 1,2,3 места, Всероссийский конкурс детского рисунка «Семья, Родина и Я» - диплом финалиста (пед. Букреева О.А.); 1 место в личном зачёте соревнований по лёгкой атлетике среди команд юношей 7-8 классов муниципального этапа Спартакиады школьников (пед. Степанов А.В.).</w:t>
      </w:r>
    </w:p>
    <w:p w:rsidR="00C23614" w:rsidRPr="00C23614" w:rsidRDefault="00C23614" w:rsidP="00C236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4F4FF"/>
        </w:rPr>
      </w:pPr>
      <w:r w:rsidRPr="0037229C">
        <w:rPr>
          <w:rFonts w:ascii="Times New Roman" w:hAnsi="Times New Roman"/>
          <w:color w:val="000000"/>
          <w:sz w:val="28"/>
          <w:szCs w:val="28"/>
          <w:shd w:val="clear" w:color="auto" w:fill="F4F4FF"/>
        </w:rPr>
        <w:t>Обучающиеся МОБУ СОШ № 31 на протяжении всего учебного года принимали активное участие в интерактивных «Уроках-цифры».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4F4FF"/>
        </w:rPr>
        <w:t xml:space="preserve">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 xml:space="preserve">Целью психологического сопровождения в  МОБУ СОШ  № 31 является создание благоприятных условий для максимальной реализации психического и личностного потенциала обучающихся.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Деятельность психологической службы  в 2020-2021 учебном году была реализована по следующим </w:t>
      </w:r>
      <w:r w:rsidRPr="00C23614">
        <w:rPr>
          <w:rFonts w:ascii="Times New Roman" w:hAnsi="Times New Roman"/>
          <w:b/>
          <w:bCs/>
          <w:color w:val="000000"/>
          <w:sz w:val="28"/>
          <w:szCs w:val="28"/>
        </w:rPr>
        <w:t>направлениям:</w:t>
      </w:r>
      <w:r w:rsidRPr="00C23614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C23614" w:rsidRPr="00C23614" w:rsidRDefault="00C23614" w:rsidP="004E4CF6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психологическое просвещение;</w:t>
      </w:r>
    </w:p>
    <w:p w:rsidR="00C23614" w:rsidRPr="00C23614" w:rsidRDefault="00C23614" w:rsidP="004E4CF6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психологическая профилактика;</w:t>
      </w:r>
    </w:p>
    <w:p w:rsidR="00C23614" w:rsidRPr="00C23614" w:rsidRDefault="00C23614" w:rsidP="004E4CF6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психологическая диагностика;</w:t>
      </w:r>
    </w:p>
    <w:p w:rsidR="00C23614" w:rsidRPr="00C23614" w:rsidRDefault="00C23614" w:rsidP="004E4CF6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психологическое развитие;</w:t>
      </w:r>
    </w:p>
    <w:p w:rsidR="00C23614" w:rsidRPr="00C23614" w:rsidRDefault="00C23614" w:rsidP="004E4CF6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 В 2020-2021 учебном году</w:t>
      </w:r>
      <w:r w:rsidRPr="00C23614">
        <w:rPr>
          <w:rFonts w:ascii="Times New Roman" w:hAnsi="Times New Roman"/>
          <w:sz w:val="28"/>
          <w:szCs w:val="28"/>
        </w:rPr>
        <w:t xml:space="preserve"> диагностическая работа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</w:t>
      </w:r>
      <w:r w:rsidR="0037229C">
        <w:rPr>
          <w:rFonts w:ascii="Times New Roman" w:hAnsi="Times New Roman"/>
          <w:sz w:val="28"/>
          <w:szCs w:val="28"/>
        </w:rPr>
        <w:t>логической готовности к школе, д</w:t>
      </w:r>
      <w:r w:rsidRPr="00C23614">
        <w:rPr>
          <w:rFonts w:ascii="Times New Roman" w:hAnsi="Times New Roman"/>
          <w:sz w:val="28"/>
          <w:szCs w:val="28"/>
        </w:rPr>
        <w:t>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 и готовности к сдаче ЕГЭ и ГИА.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23614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1) Психолого-педагогическое сопровождение процесса адаптации обучающихся в переходные периоды</w:t>
      </w:r>
    </w:p>
    <w:p w:rsidR="00C23614" w:rsidRPr="005E6242" w:rsidRDefault="00C23614" w:rsidP="004E4CF6">
      <w:pPr>
        <w:pStyle w:val="af0"/>
        <w:numPr>
          <w:ilvl w:val="0"/>
          <w:numId w:val="2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E6242">
        <w:rPr>
          <w:rFonts w:ascii="Times New Roman" w:hAnsi="Times New Roman"/>
          <w:color w:val="000000"/>
          <w:sz w:val="28"/>
          <w:szCs w:val="28"/>
        </w:rPr>
        <w:t>Диагности</w:t>
      </w:r>
      <w:r w:rsidR="005E6242">
        <w:rPr>
          <w:rFonts w:ascii="Times New Roman" w:hAnsi="Times New Roman"/>
          <w:color w:val="000000"/>
          <w:sz w:val="28"/>
          <w:szCs w:val="28"/>
        </w:rPr>
        <w:t>ка</w:t>
      </w:r>
      <w:r w:rsidRPr="005E6242">
        <w:rPr>
          <w:rFonts w:ascii="Times New Roman" w:hAnsi="Times New Roman"/>
          <w:color w:val="000000"/>
          <w:sz w:val="28"/>
          <w:szCs w:val="28"/>
        </w:rPr>
        <w:t xml:space="preserve"> и мониторинг ад</w:t>
      </w:r>
      <w:r w:rsidR="0037229C" w:rsidRPr="005E6242">
        <w:rPr>
          <w:rFonts w:ascii="Times New Roman" w:hAnsi="Times New Roman"/>
          <w:color w:val="000000"/>
          <w:sz w:val="28"/>
          <w:szCs w:val="28"/>
        </w:rPr>
        <w:t>аптации к школе первоклассников</w:t>
      </w:r>
      <w:r w:rsidRPr="005E6242">
        <w:rPr>
          <w:rFonts w:ascii="Times New Roman" w:hAnsi="Times New Roman"/>
          <w:color w:val="000000"/>
          <w:sz w:val="28"/>
          <w:szCs w:val="28"/>
        </w:rPr>
        <w:t xml:space="preserve"> (1четверть). </w:t>
      </w:r>
    </w:p>
    <w:p w:rsidR="00C23614" w:rsidRPr="005E6242" w:rsidRDefault="00C23614" w:rsidP="004E4CF6">
      <w:pPr>
        <w:pStyle w:val="af0"/>
        <w:numPr>
          <w:ilvl w:val="0"/>
          <w:numId w:val="2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E6242">
        <w:rPr>
          <w:rFonts w:ascii="Times New Roman" w:hAnsi="Times New Roman"/>
          <w:color w:val="000000"/>
          <w:sz w:val="28"/>
          <w:szCs w:val="28"/>
        </w:rPr>
        <w:t>Диагностика адаптации учащихся 1, 5 кл</w:t>
      </w:r>
      <w:r w:rsidR="0037229C" w:rsidRPr="005E6242">
        <w:rPr>
          <w:rFonts w:ascii="Times New Roman" w:hAnsi="Times New Roman"/>
          <w:color w:val="000000"/>
          <w:sz w:val="28"/>
          <w:szCs w:val="28"/>
        </w:rPr>
        <w:t>ассов к новым условиям обучения</w:t>
      </w:r>
      <w:r w:rsidRPr="005E6242">
        <w:rPr>
          <w:rFonts w:ascii="Times New Roman" w:hAnsi="Times New Roman"/>
          <w:color w:val="000000"/>
          <w:sz w:val="28"/>
          <w:szCs w:val="28"/>
        </w:rPr>
        <w:t xml:space="preserve"> (1четверть).</w:t>
      </w:r>
    </w:p>
    <w:p w:rsidR="00C23614" w:rsidRPr="005E6242" w:rsidRDefault="00C23614" w:rsidP="004E4CF6">
      <w:pPr>
        <w:pStyle w:val="af0"/>
        <w:numPr>
          <w:ilvl w:val="0"/>
          <w:numId w:val="2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E6242">
        <w:rPr>
          <w:rFonts w:ascii="Times New Roman" w:hAnsi="Times New Roman"/>
          <w:color w:val="000000"/>
          <w:sz w:val="28"/>
          <w:szCs w:val="28"/>
        </w:rPr>
        <w:t>Диагностика  и мониторинг</w:t>
      </w:r>
      <w:r w:rsidR="0037229C" w:rsidRPr="005E6242">
        <w:rPr>
          <w:rFonts w:ascii="Times New Roman" w:hAnsi="Times New Roman"/>
          <w:color w:val="000000"/>
          <w:sz w:val="28"/>
          <w:szCs w:val="28"/>
        </w:rPr>
        <w:t xml:space="preserve"> адаптации учащихся 10 классов </w:t>
      </w:r>
      <w:r w:rsidRPr="005E6242">
        <w:rPr>
          <w:rFonts w:ascii="Times New Roman" w:hAnsi="Times New Roman"/>
          <w:color w:val="000000"/>
          <w:sz w:val="28"/>
          <w:szCs w:val="28"/>
        </w:rPr>
        <w:t>(1полугодие).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Психодиагностическая работа началась с обследования учащихся параллелей 1-х классов и 5-х классов. Был изучен процесс адаптации учащихся этих параллелей.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В октябре 2020 г. с учащимися 1-х классов проведено анкетирование с целью определение уровня готовности детей к школьному обучению.</w:t>
      </w:r>
      <w:r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показали, что 75% учащихся готовы к обучен</w:t>
      </w:r>
      <w:r w:rsidR="00772B91">
        <w:rPr>
          <w:rFonts w:ascii="Times New Roman" w:hAnsi="Times New Roman"/>
          <w:color w:val="000000" w:themeColor="text1"/>
          <w:sz w:val="28"/>
          <w:szCs w:val="28"/>
        </w:rPr>
        <w:t>ию школе, 22% учащихся показываю</w:t>
      </w:r>
      <w:r w:rsidRPr="00C23614">
        <w:rPr>
          <w:rFonts w:ascii="Times New Roman" w:hAnsi="Times New Roman"/>
          <w:color w:val="000000" w:themeColor="text1"/>
          <w:sz w:val="28"/>
          <w:szCs w:val="28"/>
        </w:rPr>
        <w:t>т средний уровень г</w:t>
      </w:r>
      <w:r w:rsidR="00772B91">
        <w:rPr>
          <w:rFonts w:ascii="Times New Roman" w:hAnsi="Times New Roman"/>
          <w:color w:val="000000" w:themeColor="text1"/>
          <w:sz w:val="28"/>
          <w:szCs w:val="28"/>
        </w:rPr>
        <w:t>отовности, 3% учащихся показываю</w:t>
      </w:r>
      <w:r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т низкий уровень готовности к школе. Поэтому с  учащимися 1- х классов были проведены индивидуальные и групповые занятия, направленные на формирование учебной </w:t>
      </w:r>
      <w:r w:rsidRPr="00C23614">
        <w:rPr>
          <w:rFonts w:ascii="Times New Roman" w:hAnsi="Times New Roman"/>
          <w:color w:val="000000" w:themeColor="text1"/>
          <w:sz w:val="28"/>
          <w:szCs w:val="28"/>
        </w:rPr>
        <w:lastRenderedPageBreak/>
        <w:t>мотивации, которые способствуют осознанию первоклассниками позиции «Я — школьник», формирование дружеских отношений в классе, развитие уверенности в себе и своих учебных возможностях.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занятия проводились по программе адаптационных занятий для первоклассников «По волнам познания».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В октябре 2020 г. было проведено изучение социальной адаптации пятиклассников. </w:t>
      </w:r>
    </w:p>
    <w:p w:rsidR="00C23614" w:rsidRPr="00C23614" w:rsidRDefault="00772B91" w:rsidP="00772B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Проведена</w:t>
      </w:r>
      <w:r w:rsidR="00C23614"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 диагностики процесса адаптации</w:t>
      </w:r>
      <w:r w:rsidR="00C23614" w:rsidRPr="00C23614">
        <w:rPr>
          <w:rFonts w:ascii="Times New Roman" w:hAnsi="Times New Roman"/>
          <w:sz w:val="28"/>
          <w:szCs w:val="28"/>
        </w:rPr>
        <w:t xml:space="preserve"> учащихся 10-х кла</w:t>
      </w:r>
      <w:r>
        <w:rPr>
          <w:rFonts w:ascii="Times New Roman" w:hAnsi="Times New Roman"/>
          <w:sz w:val="28"/>
          <w:szCs w:val="28"/>
        </w:rPr>
        <w:t>ссов к обучению в старшей школе.</w:t>
      </w:r>
    </w:p>
    <w:p w:rsidR="00C23614" w:rsidRPr="00C23614" w:rsidRDefault="00C23614" w:rsidP="00C23614">
      <w:pPr>
        <w:pStyle w:val="af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3614">
        <w:rPr>
          <w:rFonts w:ascii="Times New Roman" w:hAnsi="Times New Roman"/>
          <w:b/>
          <w:bCs/>
          <w:i/>
          <w:sz w:val="28"/>
          <w:szCs w:val="28"/>
          <w:u w:val="single"/>
        </w:rPr>
        <w:t>2) Школьная прикладная психодиагностика.</w:t>
      </w:r>
      <w:r w:rsidRPr="00C23614">
        <w:rPr>
          <w:rFonts w:ascii="Times New Roman" w:hAnsi="Times New Roman"/>
          <w:i/>
          <w:sz w:val="28"/>
          <w:szCs w:val="28"/>
          <w:u w:val="single"/>
        </w:rPr>
        <w:t> </w:t>
      </w:r>
    </w:p>
    <w:p w:rsidR="00C23614" w:rsidRPr="00C23614" w:rsidRDefault="00C23614" w:rsidP="004E4CF6">
      <w:pPr>
        <w:pStyle w:val="af0"/>
        <w:numPr>
          <w:ilvl w:val="0"/>
          <w:numId w:val="29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Диагностика неуспеваемости и недисциплинированности учащихся 1- 4 классов, по запросу клас</w:t>
      </w:r>
      <w:r w:rsidR="005E6242">
        <w:rPr>
          <w:rFonts w:ascii="Times New Roman" w:hAnsi="Times New Roman"/>
          <w:sz w:val="28"/>
          <w:szCs w:val="28"/>
        </w:rPr>
        <w:t>сных руководителей и родителей,</w:t>
      </w:r>
      <w:r w:rsidRPr="00C23614">
        <w:rPr>
          <w:rFonts w:ascii="Times New Roman" w:hAnsi="Times New Roman"/>
          <w:sz w:val="28"/>
          <w:szCs w:val="28"/>
        </w:rPr>
        <w:t xml:space="preserve"> в течение года).</w:t>
      </w:r>
    </w:p>
    <w:p w:rsidR="00C23614" w:rsidRPr="005E6242" w:rsidRDefault="00C23614" w:rsidP="004E4CF6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Диагностика уровня тревожности учащихся 9, 11 классов при подготовке к ЕГЭ.</w:t>
      </w:r>
    </w:p>
    <w:p w:rsidR="00C23614" w:rsidRPr="00C23614" w:rsidRDefault="00C23614" w:rsidP="00BF2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b/>
          <w:sz w:val="28"/>
          <w:szCs w:val="28"/>
        </w:rPr>
        <w:t>Профориентационная работа.</w:t>
      </w:r>
      <w:r w:rsidRPr="00C23614">
        <w:rPr>
          <w:rFonts w:ascii="Times New Roman" w:hAnsi="Times New Roman"/>
          <w:sz w:val="28"/>
          <w:szCs w:val="28"/>
        </w:rPr>
        <w:t xml:space="preserve"> Выбор профессии без учета индивидуальных личностных качеств ведет к более длительной  адаптации человека в профессии. Для предупреждения этой проблемы с обучающимися 9-х классов проводилось диагности</w:t>
      </w:r>
      <w:r w:rsidR="005E6242">
        <w:rPr>
          <w:rFonts w:ascii="Times New Roman" w:hAnsi="Times New Roman"/>
          <w:sz w:val="28"/>
          <w:szCs w:val="28"/>
        </w:rPr>
        <w:t xml:space="preserve">ческое мероприятие по методике </w:t>
      </w:r>
      <w:r w:rsidRPr="00C23614">
        <w:rPr>
          <w:rFonts w:ascii="Times New Roman" w:hAnsi="Times New Roman"/>
          <w:sz w:val="28"/>
          <w:szCs w:val="28"/>
        </w:rPr>
        <w:t>Е.А.Климова, позволяющее выявить тип личности и наиболее приемлемые для этого типа сферы профессиональной деятельности, что дает возможность составить картину о профессиональных склонностях и предпочте</w:t>
      </w:r>
      <w:r w:rsidR="00BF2018">
        <w:rPr>
          <w:rFonts w:ascii="Times New Roman" w:hAnsi="Times New Roman"/>
          <w:sz w:val="28"/>
          <w:szCs w:val="28"/>
        </w:rPr>
        <w:t>ниях для каждого обучающегося.</w:t>
      </w:r>
    </w:p>
    <w:p w:rsidR="00C23614" w:rsidRPr="00C23614" w:rsidRDefault="00C23614" w:rsidP="00C23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По итогам диагностики были проведены классные часы учителями и организовано психологическое консультирование и просвещение по профориентированию на темы: «Куда пойти учиться», «Дороги, которые мы выбираем…», «Моя профессиональная карьера», призванные расширить представление детей о различных профессиях, формировать позитивное отношение к труду, к профессиональному росту, побуждать детей к поиску информации о профессиях, к осознанному профессиональному выбору.</w:t>
      </w:r>
    </w:p>
    <w:p w:rsidR="00C23614" w:rsidRPr="00C23614" w:rsidRDefault="005E6242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23614" w:rsidRPr="00C23614">
        <w:rPr>
          <w:rFonts w:ascii="Times New Roman" w:hAnsi="Times New Roman"/>
          <w:sz w:val="28"/>
          <w:szCs w:val="28"/>
        </w:rPr>
        <w:t xml:space="preserve"> результате проведенных мероприятий у учащихся расширились знания о мире профессий и сформировалась способность соотносить свои индивидуальные особенности с требованиями выбираемой профессии и уверенность в том, чтобы сделать самостоятельный правильный выбор.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3614">
        <w:rPr>
          <w:rFonts w:ascii="Times New Roman" w:hAnsi="Times New Roman"/>
          <w:b/>
          <w:bCs/>
          <w:i/>
          <w:sz w:val="28"/>
          <w:szCs w:val="28"/>
          <w:u w:val="single"/>
        </w:rPr>
        <w:t>3) Психолого-педагогическое сопровождение учащихся «группы риска».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3614">
        <w:rPr>
          <w:rFonts w:ascii="Times New Roman" w:hAnsi="Times New Roman"/>
          <w:sz w:val="28"/>
          <w:szCs w:val="28"/>
        </w:rPr>
        <w:t>В течение года проводится диагностика познавательной и личностной сферы подростков, поставленных на внутришкольный учет.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3614">
        <w:rPr>
          <w:rFonts w:ascii="Times New Roman" w:hAnsi="Times New Roman"/>
          <w:sz w:val="28"/>
          <w:szCs w:val="28"/>
        </w:rPr>
        <w:t>Согласно плану и экстренно (по запросам) проводились индивидуальные консультации для обучающихся указанной группы и их родителей</w:t>
      </w:r>
      <w:r w:rsidR="00BF2018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C23614">
        <w:rPr>
          <w:rFonts w:ascii="Times New Roman" w:hAnsi="Times New Roman"/>
          <w:sz w:val="28"/>
          <w:szCs w:val="28"/>
        </w:rPr>
        <w:t>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3614">
        <w:rPr>
          <w:rFonts w:ascii="Times New Roman" w:hAnsi="Times New Roman"/>
          <w:sz w:val="28"/>
          <w:szCs w:val="28"/>
        </w:rPr>
        <w:t>По запросам (как со стороны классных руководителей, так и администрации) проводились классные часы по нормализации психологического климата в проблемных классах.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23614">
        <w:rPr>
          <w:rFonts w:ascii="Times New Roman" w:hAnsi="Times New Roman"/>
          <w:sz w:val="28"/>
          <w:szCs w:val="28"/>
          <w:shd w:val="clear" w:color="auto" w:fill="FFFFFF"/>
        </w:rPr>
        <w:t>В течение 2020 – 2021 учебного года целенаправленно проводились профилактические, коррекционно-развивающие мероприятия (классные часы, тренинговые занятия) по предотвращению суицидов и профилактики других форм девиантного поведения детей и подростков.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lastRenderedPageBreak/>
        <w:t>В работе с учащимися психологом внедрялись эффективные профилактические, коррекционно-развивающие методы, как формирование навыков позитивного жизненного стиля, интерактивные виды деятельности: тренинговые упражнения, методы расслабления, моделирование ситуаций, направленные на формирование ценностно-смысловых ориентаций подростков, самостоятельности, уменьшение эмоциональной зависимости.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Данная 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3614">
        <w:rPr>
          <w:rFonts w:ascii="Times New Roman" w:hAnsi="Times New Roman"/>
          <w:color w:val="000000"/>
          <w:sz w:val="28"/>
          <w:szCs w:val="28"/>
        </w:rPr>
        <w:t>Большое внимание уделялось работе с учащимися, состоящими на профилактическом учете. Работа по данному направлению включала в себя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</w:t>
      </w:r>
      <w:r w:rsidR="005E6242">
        <w:rPr>
          <w:rFonts w:ascii="Times New Roman" w:hAnsi="Times New Roman"/>
          <w:color w:val="000000"/>
          <w:sz w:val="28"/>
          <w:szCs w:val="28"/>
        </w:rPr>
        <w:t>лучению ими общего образования,</w:t>
      </w:r>
      <w:r w:rsidRPr="00C23614">
        <w:rPr>
          <w:rFonts w:ascii="Times New Roman" w:hAnsi="Times New Roman"/>
          <w:color w:val="000000"/>
          <w:sz w:val="28"/>
          <w:szCs w:val="28"/>
        </w:rPr>
        <w:t xml:space="preserve"> выявление семей, находящихся в социально опасном положении,  оказание им помощи в обучении и воспитании детей. 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всеми несовершеннолетними подростками, поставленными на внутришкольный учет, проводилась индивидуально-профилактическая работа. 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Классные руководители и психологическая служба школы используют раз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личные формы и методы индивидуальной профилактической работы с учащими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ся, состоящими на разных формах учета: </w:t>
      </w:r>
    </w:p>
    <w:p w:rsidR="00C23614" w:rsidRPr="00C23614" w:rsidRDefault="00C23614" w:rsidP="004E4CF6">
      <w:pPr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особенностей личности подростков, занятия с психологом по коррекции их поведения; </w:t>
      </w:r>
    </w:p>
    <w:p w:rsidR="00C23614" w:rsidRPr="00C23614" w:rsidRDefault="00C23614" w:rsidP="004E4CF6">
      <w:pPr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посещение на дому с целью контроля подростков, их занятости в свобод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от занятий, а также каникулярное время, подготовки к урокам; </w:t>
      </w:r>
    </w:p>
    <w:p w:rsidR="00C23614" w:rsidRPr="00C23614" w:rsidRDefault="00C23614" w:rsidP="004E4CF6">
      <w:pPr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посещение уроков для определения уровня подготовки учащихся к за</w:t>
      </w: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нятиям; </w:t>
      </w:r>
      <w:r w:rsidRPr="00C236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6242" w:rsidRPr="005E6242" w:rsidRDefault="00C23614" w:rsidP="004E4CF6">
      <w:pPr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психолого-педагогическое консультирование родителей, учителей-предметников с целью выработки подходов к восп</w:t>
      </w:r>
      <w:r w:rsidR="005E6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итанию и обучению подростков;</w:t>
      </w:r>
    </w:p>
    <w:p w:rsidR="00C23614" w:rsidRPr="00C23614" w:rsidRDefault="00BF2018" w:rsidP="004E4CF6">
      <w:pPr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23614"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индивидуальные и коллективные профилактические беседы с подростками; </w:t>
      </w:r>
      <w:r w:rsidR="00C23614" w:rsidRPr="00C23614">
        <w:rPr>
          <w:rFonts w:ascii="Times New Roman" w:hAnsi="Times New Roman"/>
          <w:color w:val="000000"/>
          <w:sz w:val="28"/>
          <w:szCs w:val="28"/>
        </w:rPr>
        <w:br/>
      </w:r>
      <w:r w:rsidR="00C23614" w:rsidRPr="00C236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вовлечение подростков в общественно-значимую деятельность через реализацию целевых локальных воспитательно-образовательных программ и проектов; </w:t>
      </w:r>
    </w:p>
    <w:p w:rsidR="00C23614" w:rsidRPr="005E6242" w:rsidRDefault="00C23614" w:rsidP="004E4CF6">
      <w:pPr>
        <w:pStyle w:val="af0"/>
        <w:numPr>
          <w:ilvl w:val="0"/>
          <w:numId w:val="24"/>
        </w:numPr>
        <w:shd w:val="clear" w:color="auto" w:fill="FFFFFF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E62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вовлечение учащихся в систему дополнительного образования с целью организации занятости в свободное время. 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b/>
          <w:bCs/>
          <w:sz w:val="28"/>
          <w:szCs w:val="28"/>
        </w:rPr>
        <w:t>Консультативная и просветительская работа с детьми, родителями, педагогами.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Консультативная работа  велась по двум направлениям:</w:t>
      </w:r>
    </w:p>
    <w:p w:rsidR="00C23614" w:rsidRPr="00C23614" w:rsidRDefault="00C23614" w:rsidP="004E4CF6">
      <w:pPr>
        <w:pStyle w:val="af0"/>
        <w:numPr>
          <w:ilvl w:val="0"/>
          <w:numId w:val="25"/>
        </w:numPr>
        <w:shd w:val="clear" w:color="auto" w:fill="FFFFFF"/>
        <w:spacing w:after="0" w:line="240" w:lineRule="auto"/>
        <w:ind w:left="851" w:hanging="11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индивидуальное консультирование;</w:t>
      </w:r>
    </w:p>
    <w:p w:rsidR="00C23614" w:rsidRPr="00C23614" w:rsidRDefault="00224558" w:rsidP="004E4CF6">
      <w:pPr>
        <w:pStyle w:val="af0"/>
        <w:numPr>
          <w:ilvl w:val="0"/>
          <w:numId w:val="25"/>
        </w:numPr>
        <w:shd w:val="clear" w:color="auto" w:fill="FFFFFF"/>
        <w:spacing w:after="0" w:line="240" w:lineRule="auto"/>
        <w:ind w:left="851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групповое консультирование.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Консультирование осуществлялось индивидуально и в группах. Индивидуальные консультации проводились по запросам. Групповые </w:t>
      </w:r>
      <w:r w:rsidRPr="00C23614">
        <w:rPr>
          <w:rFonts w:ascii="Times New Roman" w:hAnsi="Times New Roman"/>
          <w:sz w:val="28"/>
          <w:szCs w:val="28"/>
        </w:rPr>
        <w:lastRenderedPageBreak/>
        <w:t>консультации для родителей – на родительских собраниях согласно плану р</w:t>
      </w:r>
      <w:r w:rsidR="00224558">
        <w:rPr>
          <w:rFonts w:ascii="Times New Roman" w:hAnsi="Times New Roman"/>
          <w:sz w:val="28"/>
          <w:szCs w:val="28"/>
        </w:rPr>
        <w:t>аботы, для обуч</w:t>
      </w:r>
      <w:r w:rsidR="005E6242">
        <w:rPr>
          <w:rFonts w:ascii="Times New Roman" w:hAnsi="Times New Roman"/>
          <w:sz w:val="28"/>
          <w:szCs w:val="28"/>
        </w:rPr>
        <w:t>ающихся – на </w:t>
      </w:r>
      <w:r w:rsidR="00224558">
        <w:rPr>
          <w:rFonts w:ascii="Times New Roman" w:hAnsi="Times New Roman"/>
          <w:sz w:val="28"/>
          <w:szCs w:val="28"/>
        </w:rPr>
        <w:t xml:space="preserve">классных </w:t>
      </w:r>
      <w:r w:rsidRPr="00C23614">
        <w:rPr>
          <w:rFonts w:ascii="Times New Roman" w:hAnsi="Times New Roman"/>
          <w:sz w:val="28"/>
          <w:szCs w:val="28"/>
        </w:rPr>
        <w:t xml:space="preserve">часах. 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>Индивидуальные консультативные собеседования с отдельными учащимися «группы риска» проводились с целью стабилизации эмоционального состояния, для формирования позитивной «Я-концепции», самостоятельного поиска оптимального способа решения кризиса, обучение навыкам толерантного поведения. В целях профилактики правонарушений у учащихся и социального неблагополучия в семьях, с целью коррекции поведения подростков, коррекции детско-родительских отношений проводились беседы-консультации с классными руководителями, с подростками и их родителями.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Консультативная работа, беседы с учителями и родителями учащихся велись с целью более эффективной работы с детьми. Наибольшее количество консультаций проведено с учителями начальных классов по поводу взаимодействия с гиперактивными детьми в классе, а также по другим вопросам, касающихся проблем поведения, обучения детей.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Велись беседы с родителями детей «группы риска».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 xml:space="preserve">В октябре 2020 года с родителями обучающихся 1 - х классов проведено дистанционное родительское собрание на тему «Психологическая готовность первоклассника к школе». Цель: акцентировать внимание  родителей на возможных трудностях адаптации первоклассника к учебной деятельности.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>В октябре 2020 было проведено дистанционное консультирование родителей для 5-ых классов «Как помочь пятикласснику учиться?». Цель: оказать помощь родителям во избежание трудностей обучения и адаптации детей в среднем звене школы, повышение психологической компетентности родителей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>Проводилось индивидуальное консультирование родителей. Цель: повышение компетентности родителей в вопросах профилактики суицидов среди детей, повышение личной ответственности родителей за жизнь и здоровье своих детей.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23614">
        <w:rPr>
          <w:rFonts w:ascii="Times New Roman" w:hAnsi="Times New Roman"/>
          <w:color w:val="000000" w:themeColor="text1"/>
          <w:sz w:val="28"/>
          <w:szCs w:val="28"/>
        </w:rPr>
        <w:t>Таким образом, подводя итоги за 2020-2021 учебный год можно отметить, что большая часть запланированных мероприятий, предусмотренных, планом работы проведена.</w:t>
      </w:r>
    </w:p>
    <w:p w:rsidR="00F04BB9" w:rsidRDefault="00F04BB9" w:rsidP="00C2361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C23614" w:rsidRDefault="00C23614" w:rsidP="00C236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23614">
        <w:rPr>
          <w:rFonts w:ascii="Times New Roman" w:hAnsi="Times New Roman"/>
          <w:b/>
          <w:sz w:val="28"/>
          <w:szCs w:val="28"/>
        </w:rPr>
        <w:t>Логопедическая помощь в МОБУ СОШ № 31</w:t>
      </w:r>
    </w:p>
    <w:p w:rsidR="00727D3C" w:rsidRPr="00C23614" w:rsidRDefault="00727D3C" w:rsidP="00C236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Цель работы </w:t>
      </w:r>
      <w:r w:rsidR="00F04BB9">
        <w:rPr>
          <w:rFonts w:ascii="Times New Roman" w:hAnsi="Times New Roman"/>
          <w:sz w:val="28"/>
          <w:szCs w:val="28"/>
        </w:rPr>
        <w:t>учителя-</w:t>
      </w:r>
      <w:r w:rsidRPr="00C23614">
        <w:rPr>
          <w:rFonts w:ascii="Times New Roman" w:hAnsi="Times New Roman"/>
          <w:sz w:val="28"/>
          <w:szCs w:val="28"/>
        </w:rPr>
        <w:t>логопеда состоит в том, чтобы совершенствовать речевое развитие детей,  а также  развивать фонематическое, зрительное восприятие, все виды  памяти, мелкую моторику пальцев рук, логическое мышление, тем самым помогая учащимся начальной школы преодолеть трудности в освоении  общеобразовательных программ (по русскому языку и чтению).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Основные направления деятельности учителя-логопеда следующие: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диагностика речевых нарушений;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lastRenderedPageBreak/>
        <w:t>коррекционная работа с обучающимися, имеющими речевые нарушения (проведение индивидуальных, групповых, подгрупповых занятий);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консультативная и просветительская работа с родителями обучающихся (посещение родительских собраний, проведение индивидуальных консультаций с родителями);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консультативная и просветительская работа с учителями школы на педагогических советах, постоянно действующих семинарах, индивидуальных консультациях);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посещение открытых уроков в начальной школе;</w:t>
      </w:r>
    </w:p>
    <w:p w:rsidR="00C23614" w:rsidRPr="005E6242" w:rsidRDefault="00C23614" w:rsidP="004E4CF6">
      <w:pPr>
        <w:pStyle w:val="af0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 xml:space="preserve">проведение открытого логопедического занятия. 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Итогами логопедической работы в 2020-2021 учебном году можно считать следующие показатели: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1666"/>
      </w:tblGrid>
      <w:tr w:rsidR="00C23614" w:rsidRPr="00C23614" w:rsidTr="00C23614">
        <w:trPr>
          <w:trHeight w:val="1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58  уч-ся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614" w:rsidRPr="00C23614" w:rsidTr="00C236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Выпущено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49 уч-ся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</w:tr>
      <w:tr w:rsidR="00C23614" w:rsidRPr="00C23614" w:rsidTr="00C236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3614" w:rsidRPr="00C23614" w:rsidTr="00C236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Оставлено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9 уч-ся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</w:tbl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br/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Результатами работы учителя-логопеда можно считать следующие показатели: </w:t>
      </w:r>
    </w:p>
    <w:p w:rsidR="00C23614" w:rsidRPr="005E6242" w:rsidRDefault="00C23614" w:rsidP="004E4CF6">
      <w:pPr>
        <w:pStyle w:val="af0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61 % учащихся повышают свою успеваемость по русскому языку и чтению, лучше усваивают общеобразовательные программы.</w:t>
      </w:r>
    </w:p>
    <w:p w:rsidR="00C23614" w:rsidRPr="005E6242" w:rsidRDefault="00C23614" w:rsidP="004E4CF6">
      <w:pPr>
        <w:pStyle w:val="af0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 xml:space="preserve">У 77%  первоклассников исправлено звукопроизношение. 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В этом учебном году  продолжалась работа по созданию новых авторских электронных образовательных  ресурсов, интерактивных упражнений и  текстов, позволяющих проводить диагностику и коррекцию речевых нарушений младших школьников. Использование интерактивных компьютерных игр портала «Мерсибо» позволяет учителю-логопеду организовать качественную диагностику и коррекцию речевых нарушений младших школьников, а также помогает организовать работу по работе с высшими психическими функциями, которые необходимы для развития логики, памяти, всех видов внимания.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 работе над речевыми нарушениями хорошо  зарекомендовали себя флешки «В помощь логопеду», «Логостарт», «Лого-блиц», «Лого-блиц школа», наборы игр для обучения чтению «Кочка за кочкой»,  пособия «Лексические открытки», «Кто за дверью?», «Зоосад», «Звуковая тройка», «Ботанический сад», «Королевская  башня», позволяющие обогатить словарный запас.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В 2020-2021 учебном году проведена апробация спортивного оборудования (доска Бильгоу, мячи и мешочки с песком)  на логопедических занятиях. Применение данного оборудования позволило  не только разнообразить логопедические занятия, но и сократить время коррекции речевых нарушений, закрепить знания, полученные на занятиях.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23614">
        <w:rPr>
          <w:rFonts w:ascii="Times New Roman" w:hAnsi="Times New Roman"/>
          <w:sz w:val="28"/>
          <w:szCs w:val="28"/>
        </w:rPr>
        <w:t xml:space="preserve">Для обучающихся с ТНР и имеющих сочетанные нарушения были созданы индивидуальные программы коррекционного сопровождения. На основе примерной адаптированной общеобразовательной программы начального общего образования для обучающихся с ЗПР были разработаны программы </w:t>
      </w:r>
      <w:r w:rsidRPr="00C23614">
        <w:rPr>
          <w:rFonts w:ascii="Times New Roman" w:hAnsi="Times New Roman"/>
          <w:sz w:val="28"/>
          <w:szCs w:val="28"/>
        </w:rPr>
        <w:lastRenderedPageBreak/>
        <w:t>логопедического сопровождения для обучающихся с ОВЗ 2 «В», 3 «Б», 5 «В», 7 «Б» классов.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 целях обеспечения оптимальных условий для обучения школьников с различными отклонениями в развитии (обеспечение диагностико-коррекционного, психолого-медико-педагогического сопровождения), для получения ими качественного образования в соответствии с особенностями и возможностя</w:t>
      </w:r>
      <w:r w:rsidR="00F04BB9">
        <w:rPr>
          <w:rFonts w:ascii="Times New Roman" w:hAnsi="Times New Roman"/>
          <w:sz w:val="28"/>
          <w:szCs w:val="28"/>
        </w:rPr>
        <w:t>ми и их позитивной социализации</w:t>
      </w:r>
      <w:r w:rsidRPr="00C23614">
        <w:rPr>
          <w:rFonts w:ascii="Times New Roman" w:hAnsi="Times New Roman"/>
          <w:sz w:val="28"/>
          <w:szCs w:val="28"/>
        </w:rPr>
        <w:t xml:space="preserve"> в 2020-2021 учебном году продолжил свою работу психолого-медико-педагогический консилиум.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В формировании читательской компетенции учащихся достойный вклад вносит </w:t>
      </w:r>
      <w:r w:rsidRPr="00C23614">
        <w:rPr>
          <w:rFonts w:ascii="Times New Roman" w:hAnsi="Times New Roman"/>
          <w:b/>
          <w:sz w:val="28"/>
          <w:szCs w:val="28"/>
        </w:rPr>
        <w:t>библиотечная служба</w:t>
      </w:r>
      <w:r w:rsidRPr="00C23614">
        <w:rPr>
          <w:rFonts w:ascii="Times New Roman" w:hAnsi="Times New Roman"/>
          <w:sz w:val="28"/>
          <w:szCs w:val="28"/>
        </w:rPr>
        <w:t>. Работа школьной библиотеки направлена на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услуг.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3614">
        <w:rPr>
          <w:rFonts w:ascii="Times New Roman" w:hAnsi="Times New Roman"/>
          <w:b/>
          <w:i/>
          <w:sz w:val="28"/>
          <w:szCs w:val="28"/>
        </w:rPr>
        <w:t>Основные задачи библиотеки</w:t>
      </w:r>
      <w:r w:rsidR="00F04BB9">
        <w:rPr>
          <w:rFonts w:ascii="Times New Roman" w:hAnsi="Times New Roman"/>
          <w:b/>
          <w:i/>
          <w:sz w:val="28"/>
          <w:szCs w:val="28"/>
        </w:rPr>
        <w:t>: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614" w:rsidRPr="005E6242" w:rsidRDefault="00C23614" w:rsidP="004E4CF6">
      <w:pPr>
        <w:pStyle w:val="af0"/>
        <w:numPr>
          <w:ilvl w:val="1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Поддержка учебно-воспитательного процесса путем библиотечно-библиографического и информационного обслуживания учащихся и учителей.</w:t>
      </w:r>
    </w:p>
    <w:p w:rsidR="00C23614" w:rsidRPr="005E6242" w:rsidRDefault="00C23614" w:rsidP="004E4CF6">
      <w:pPr>
        <w:pStyle w:val="af0"/>
        <w:numPr>
          <w:ilvl w:val="1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Формирование у учащихся навыков культуры чтения, развития личности, удовлетворения познавательных интересов.</w:t>
      </w:r>
    </w:p>
    <w:p w:rsidR="00C23614" w:rsidRPr="005E6242" w:rsidRDefault="00C23614" w:rsidP="004E4CF6">
      <w:pPr>
        <w:pStyle w:val="af0"/>
        <w:numPr>
          <w:ilvl w:val="1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6242">
        <w:rPr>
          <w:rFonts w:ascii="Times New Roman" w:hAnsi="Times New Roman"/>
          <w:sz w:val="28"/>
          <w:szCs w:val="28"/>
        </w:rPr>
        <w:t>Внедрение и использование новых информационных технологий в работе школьной библиотеки.</w:t>
      </w:r>
    </w:p>
    <w:p w:rsidR="00F04BB9" w:rsidRDefault="00F04BB9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3614" w:rsidRPr="00F04BB9" w:rsidRDefault="00F04BB9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функции библиотеки: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- образовательная (содействие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процесса);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- информационная (обеспечение доступа к информации, удовлетворение информационных потребностей учащихся, учителей с использованием как собственных информационных ресурсов, так и ресурсов других библиотек);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- культурная (обеспечение духовно-нравственного развития читателей, приобщение их к ценностям отечественной и мировой культуры).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3614">
        <w:rPr>
          <w:rFonts w:ascii="Times New Roman" w:hAnsi="Times New Roman"/>
          <w:b/>
          <w:i/>
          <w:sz w:val="28"/>
          <w:szCs w:val="28"/>
        </w:rPr>
        <w:t>Контрольные показатели работы библиотеки в 2020-2021 учебном году:</w:t>
      </w:r>
    </w:p>
    <w:p w:rsidR="00C23614" w:rsidRPr="00C23614" w:rsidRDefault="00F04BB9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23614" w:rsidRPr="00C23614">
        <w:rPr>
          <w:rFonts w:ascii="Times New Roman" w:hAnsi="Times New Roman"/>
          <w:sz w:val="28"/>
          <w:szCs w:val="28"/>
        </w:rPr>
        <w:t>оличество читателей – 745 (742)</w:t>
      </w:r>
      <w:r>
        <w:rPr>
          <w:rFonts w:ascii="Times New Roman" w:hAnsi="Times New Roman"/>
          <w:sz w:val="28"/>
          <w:szCs w:val="28"/>
        </w:rPr>
        <w:t>;</w:t>
      </w:r>
    </w:p>
    <w:p w:rsidR="00C23614" w:rsidRPr="00C23614" w:rsidRDefault="00F04BB9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23614" w:rsidRPr="00C23614">
        <w:rPr>
          <w:rFonts w:ascii="Times New Roman" w:hAnsi="Times New Roman"/>
          <w:sz w:val="28"/>
          <w:szCs w:val="28"/>
        </w:rPr>
        <w:t>ниговыдача  всего – 11393 (9948) экз.</w:t>
      </w:r>
      <w:r>
        <w:rPr>
          <w:rFonts w:ascii="Times New Roman" w:hAnsi="Times New Roman"/>
          <w:sz w:val="28"/>
          <w:szCs w:val="28"/>
        </w:rPr>
        <w:t>;</w:t>
      </w:r>
    </w:p>
    <w:p w:rsidR="00C23614" w:rsidRPr="00C23614" w:rsidRDefault="00F04BB9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23614" w:rsidRPr="00C23614">
        <w:rPr>
          <w:rFonts w:ascii="Times New Roman" w:hAnsi="Times New Roman"/>
          <w:sz w:val="28"/>
          <w:szCs w:val="28"/>
        </w:rPr>
        <w:t>сего посещений за год – 6513 (10105)</w:t>
      </w:r>
      <w:r>
        <w:rPr>
          <w:rFonts w:ascii="Times New Roman" w:hAnsi="Times New Roman"/>
          <w:sz w:val="28"/>
          <w:szCs w:val="28"/>
        </w:rPr>
        <w:t>;</w:t>
      </w:r>
    </w:p>
    <w:p w:rsidR="00C23614" w:rsidRPr="00C23614" w:rsidRDefault="00F04BB9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3614" w:rsidRPr="00C23614">
        <w:rPr>
          <w:rFonts w:ascii="Times New Roman" w:hAnsi="Times New Roman"/>
          <w:sz w:val="28"/>
          <w:szCs w:val="28"/>
        </w:rPr>
        <w:t xml:space="preserve">бъем библиотечного фонда  16454 ед., 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 xml:space="preserve">из них: </w:t>
      </w:r>
    </w:p>
    <w:tbl>
      <w:tblPr>
        <w:tblW w:w="9107" w:type="dxa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175"/>
        <w:gridCol w:w="2387"/>
      </w:tblGrid>
      <w:tr w:rsidR="00C23614" w:rsidRPr="00C23614" w:rsidTr="00C23614">
        <w:trPr>
          <w:trHeight w:val="1073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Учебная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11399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9137</w:t>
            </w:r>
          </w:p>
        </w:tc>
      </w:tr>
      <w:tr w:rsidR="00C23614" w:rsidRPr="00C23614" w:rsidTr="00C23614">
        <w:trPr>
          <w:trHeight w:val="170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3370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Справочно-методическая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lastRenderedPageBreak/>
              <w:t>Искусство, спорт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Прочая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C23614" w:rsidRPr="00C23614" w:rsidTr="00C23614">
        <w:trPr>
          <w:trHeight w:val="227"/>
          <w:jc w:val="center"/>
        </w:trPr>
        <w:tc>
          <w:tcPr>
            <w:tcW w:w="4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5E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В электронном виде</w:t>
            </w:r>
          </w:p>
        </w:tc>
        <w:tc>
          <w:tcPr>
            <w:tcW w:w="217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23614" w:rsidRPr="00C23614" w:rsidRDefault="00C23614" w:rsidP="00C2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6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Читаемость – 14 (14,3)</w:t>
      </w:r>
      <w:r w:rsidR="00F04BB9">
        <w:rPr>
          <w:rFonts w:ascii="Times New Roman" w:hAnsi="Times New Roman"/>
          <w:sz w:val="28"/>
          <w:szCs w:val="28"/>
        </w:rPr>
        <w:t>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Посещаемость – 8,7 (13,6)</w:t>
      </w:r>
      <w:r w:rsidR="00F04BB9">
        <w:rPr>
          <w:rFonts w:ascii="Times New Roman" w:hAnsi="Times New Roman"/>
          <w:sz w:val="28"/>
          <w:szCs w:val="28"/>
        </w:rPr>
        <w:t>.</w:t>
      </w:r>
    </w:p>
    <w:p w:rsidR="00C23614" w:rsidRPr="00C23614" w:rsidRDefault="00C23614" w:rsidP="000A4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Педагоги получали информацию о новой учебной и методической литературе.  Проводились выставки литературы изда</w:t>
      </w:r>
      <w:r w:rsidR="000A4B92">
        <w:rPr>
          <w:rFonts w:ascii="Times New Roman" w:hAnsi="Times New Roman"/>
          <w:sz w:val="28"/>
          <w:szCs w:val="28"/>
        </w:rPr>
        <w:t>тельства «Лицей».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Пополнялась электронная библиотека методических пособий для педагогов в соответствии с УМК.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Выполнялись  заявки  педагогов по подбору  материалов для проведения уроков, классных часов и различных мероприятий.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3614">
        <w:rPr>
          <w:rFonts w:ascii="Times New Roman" w:hAnsi="Times New Roman"/>
          <w:b/>
          <w:i/>
          <w:sz w:val="28"/>
          <w:szCs w:val="28"/>
        </w:rPr>
        <w:t>Информационная работа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Были запланированы и организованы в течение учебного года постоянно действующие книжные выставки, выставки к праздничным и памя</w:t>
      </w:r>
      <w:r w:rsidR="000A4B92">
        <w:rPr>
          <w:rFonts w:ascii="Times New Roman" w:hAnsi="Times New Roman"/>
          <w:sz w:val="28"/>
          <w:szCs w:val="28"/>
        </w:rPr>
        <w:t xml:space="preserve">тным датам; обновлены постоянно </w:t>
      </w:r>
      <w:r w:rsidRPr="00C23614">
        <w:rPr>
          <w:rFonts w:ascii="Times New Roman" w:hAnsi="Times New Roman"/>
          <w:sz w:val="28"/>
          <w:szCs w:val="28"/>
        </w:rPr>
        <w:t>действующие тематические книжные полки, папки с газетным и журнальным материалом; ежемесячно выпускался экологический календарь. Школьная газета «Это мы!» регулярно пополнялась заметками на актуальные темы.</w:t>
      </w: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3614">
        <w:rPr>
          <w:rFonts w:ascii="Times New Roman" w:hAnsi="Times New Roman"/>
          <w:b/>
          <w:i/>
          <w:sz w:val="28"/>
          <w:szCs w:val="28"/>
        </w:rPr>
        <w:t>Массовые мероприятия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В сотрудничестве с классными руководителями библиотечной службой проведен ряд массовых мероприятий:</w:t>
      </w:r>
    </w:p>
    <w:p w:rsidR="00C23614" w:rsidRPr="00C23614" w:rsidRDefault="00C23614" w:rsidP="004E4CF6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Читательская конференция «Книги о дружбе» в 4а классе.</w:t>
      </w:r>
    </w:p>
    <w:p w:rsidR="00C23614" w:rsidRPr="00C23614" w:rsidRDefault="00C23614" w:rsidP="004E4CF6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Обзор книг «Писатели детям о дружбе» - 4 классы.</w:t>
      </w:r>
    </w:p>
    <w:p w:rsidR="00C23614" w:rsidRPr="00C23614" w:rsidRDefault="00C23614" w:rsidP="004E4CF6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Экскурсия в библиотеку для первых классов.</w:t>
      </w:r>
    </w:p>
    <w:p w:rsidR="00C23614" w:rsidRPr="00C23614" w:rsidRDefault="00C23614" w:rsidP="004E4CF6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Библиотечный урок «Мы читатели!» - 1б,1в.</w:t>
      </w:r>
    </w:p>
    <w:p w:rsidR="00C23614" w:rsidRPr="00C23614" w:rsidRDefault="00C23614" w:rsidP="004E4CF6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Обзор книг « Детские писатели и книги для детей»– школьный лагерь.</w:t>
      </w: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614" w:rsidRPr="00C23614" w:rsidRDefault="00C23614" w:rsidP="00C23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614">
        <w:rPr>
          <w:rFonts w:ascii="Times New Roman" w:hAnsi="Times New Roman"/>
          <w:sz w:val="28"/>
          <w:szCs w:val="28"/>
        </w:rPr>
        <w:t>Таким образом, по всем указанным направлениям велась большая и продуктивная работа. Актуальными остаются вопросы пр</w:t>
      </w:r>
      <w:r w:rsidR="000A4B92">
        <w:rPr>
          <w:rFonts w:ascii="Times New Roman" w:hAnsi="Times New Roman"/>
          <w:sz w:val="28"/>
          <w:szCs w:val="28"/>
        </w:rPr>
        <w:t xml:space="preserve">еемственности между начальной и основной школой, </w:t>
      </w:r>
      <w:r w:rsidRPr="00C23614">
        <w:rPr>
          <w:rFonts w:ascii="Times New Roman" w:hAnsi="Times New Roman"/>
          <w:sz w:val="28"/>
          <w:szCs w:val="28"/>
        </w:rPr>
        <w:t xml:space="preserve">а также организации  системы межкафедральной  интеграции. </w:t>
      </w:r>
    </w:p>
    <w:p w:rsidR="00C23614" w:rsidRPr="00B07759" w:rsidRDefault="00C23614" w:rsidP="00E645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4DE" w:rsidRDefault="001124DE" w:rsidP="00147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5147556" wp14:editId="0CE64B92">
            <wp:extent cx="5227955" cy="3926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DE" w:rsidRPr="00EA7BF6" w:rsidRDefault="001124DE" w:rsidP="00EA7B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Роль нау</w:t>
      </w:r>
      <w:r w:rsidR="00EA7BF6">
        <w:rPr>
          <w:rFonts w:ascii="Times New Roman" w:hAnsi="Times New Roman"/>
          <w:sz w:val="28"/>
          <w:szCs w:val="28"/>
        </w:rPr>
        <w:t>чно-методической службы в школе</w:t>
      </w:r>
    </w:p>
    <w:p w:rsidR="001124DE" w:rsidRDefault="001124DE" w:rsidP="00EA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Финансово-экономическая деятельно</w:t>
      </w:r>
      <w:r w:rsidR="00EA7BF6">
        <w:rPr>
          <w:rFonts w:ascii="Times New Roman" w:hAnsi="Times New Roman"/>
          <w:b/>
          <w:sz w:val="28"/>
          <w:szCs w:val="28"/>
        </w:rPr>
        <w:t>сть</w:t>
      </w:r>
    </w:p>
    <w:p w:rsidR="001124DE" w:rsidRPr="006951D9" w:rsidRDefault="00606EB5" w:rsidP="00CE70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1D9">
        <w:rPr>
          <w:rFonts w:ascii="Times New Roman" w:hAnsi="Times New Roman"/>
          <w:b/>
          <w:sz w:val="28"/>
          <w:szCs w:val="28"/>
        </w:rPr>
        <w:t xml:space="preserve">Годовой бюджет </w:t>
      </w:r>
      <w:r w:rsidR="00FC719A">
        <w:rPr>
          <w:rFonts w:ascii="Times New Roman" w:hAnsi="Times New Roman"/>
          <w:b/>
          <w:sz w:val="28"/>
          <w:szCs w:val="28"/>
        </w:rPr>
        <w:t>школы за 2020</w:t>
      </w:r>
      <w:r w:rsidR="001124DE" w:rsidRPr="006951D9">
        <w:rPr>
          <w:rFonts w:ascii="Times New Roman" w:hAnsi="Times New Roman"/>
          <w:b/>
          <w:sz w:val="28"/>
          <w:szCs w:val="28"/>
        </w:rPr>
        <w:t xml:space="preserve"> год </w:t>
      </w:r>
      <w:r w:rsidR="00FC719A">
        <w:rPr>
          <w:rFonts w:ascii="Times New Roman" w:hAnsi="Times New Roman"/>
          <w:sz w:val="28"/>
          <w:szCs w:val="28"/>
        </w:rPr>
        <w:t>составил 35518,2</w:t>
      </w:r>
      <w:r w:rsidR="001124DE" w:rsidRPr="006951D9">
        <w:rPr>
          <w:rFonts w:ascii="Times New Roman" w:hAnsi="Times New Roman"/>
          <w:sz w:val="28"/>
          <w:szCs w:val="28"/>
        </w:rPr>
        <w:t xml:space="preserve"> тыс. рублей. Из них:</w:t>
      </w:r>
    </w:p>
    <w:p w:rsidR="001124DE" w:rsidRPr="00CE70C8" w:rsidRDefault="001124DE" w:rsidP="004E4CF6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с</w:t>
      </w:r>
      <w:r w:rsidR="00606EB5" w:rsidRPr="00CE70C8">
        <w:rPr>
          <w:rFonts w:ascii="Times New Roman" w:hAnsi="Times New Roman"/>
          <w:sz w:val="28"/>
          <w:szCs w:val="28"/>
        </w:rPr>
        <w:t>ре</w:t>
      </w:r>
      <w:r w:rsidR="00FC719A">
        <w:rPr>
          <w:rFonts w:ascii="Times New Roman" w:hAnsi="Times New Roman"/>
          <w:sz w:val="28"/>
          <w:szCs w:val="28"/>
        </w:rPr>
        <w:t>дств городского бюджета – 6761,3</w:t>
      </w:r>
      <w:r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124DE" w:rsidRDefault="001124DE" w:rsidP="004E4CF6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областного бюджета</w:t>
      </w:r>
      <w:r w:rsidR="00FC719A">
        <w:rPr>
          <w:rFonts w:ascii="Times New Roman" w:hAnsi="Times New Roman"/>
          <w:sz w:val="28"/>
          <w:szCs w:val="28"/>
        </w:rPr>
        <w:t xml:space="preserve"> – 27548,2</w:t>
      </w:r>
      <w:r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FC719A" w:rsidRPr="00CE70C8" w:rsidRDefault="00FC719A" w:rsidP="004E4CF6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бюджета – 677,0 тыс. руб.</w:t>
      </w:r>
    </w:p>
    <w:p w:rsidR="001124DE" w:rsidRPr="00CE70C8" w:rsidRDefault="00FC719A" w:rsidP="004E4CF6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 – 531,7</w:t>
      </w:r>
      <w:r w:rsidR="001124DE"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124DE" w:rsidRPr="006951D9" w:rsidRDefault="00FC719A" w:rsidP="00CE70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бюджет школы за 2021</w:t>
      </w:r>
      <w:r w:rsidR="001124DE" w:rsidRPr="006951D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составил 36763,9</w:t>
      </w:r>
      <w:r w:rsidR="001124DE" w:rsidRPr="006951D9">
        <w:rPr>
          <w:rFonts w:ascii="Times New Roman" w:hAnsi="Times New Roman"/>
          <w:sz w:val="28"/>
          <w:szCs w:val="28"/>
        </w:rPr>
        <w:t xml:space="preserve"> тыс. рублей. Из них:</w:t>
      </w:r>
    </w:p>
    <w:p w:rsidR="001124DE" w:rsidRPr="00CE70C8" w:rsidRDefault="001124DE" w:rsidP="004E4CF6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сре</w:t>
      </w:r>
      <w:r w:rsidR="00606EB5" w:rsidRPr="00CE70C8">
        <w:rPr>
          <w:rFonts w:ascii="Times New Roman" w:hAnsi="Times New Roman"/>
          <w:sz w:val="28"/>
          <w:szCs w:val="28"/>
        </w:rPr>
        <w:t xml:space="preserve">дств </w:t>
      </w:r>
      <w:r w:rsidR="00FC719A">
        <w:rPr>
          <w:rFonts w:ascii="Times New Roman" w:hAnsi="Times New Roman"/>
          <w:sz w:val="28"/>
          <w:szCs w:val="28"/>
        </w:rPr>
        <w:t>городского бюджета – 5386,5</w:t>
      </w:r>
      <w:r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124DE" w:rsidRDefault="00FC719A" w:rsidP="004E4CF6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бюджета – 26102,7</w:t>
      </w:r>
      <w:r w:rsidR="001124DE"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FC719A" w:rsidRPr="00CE70C8" w:rsidRDefault="00FC719A" w:rsidP="004E4CF6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бюджета – 4659,5 тыс. руб.</w:t>
      </w:r>
    </w:p>
    <w:p w:rsidR="001124DE" w:rsidRPr="00CE70C8" w:rsidRDefault="00FC719A" w:rsidP="004E4CF6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 – 615,2</w:t>
      </w:r>
      <w:r w:rsidR="001124DE"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124DE" w:rsidRPr="006951D9" w:rsidRDefault="00576622" w:rsidP="00CE70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Ремонты в 2020</w:t>
      </w:r>
      <w:r w:rsidR="001124DE" w:rsidRPr="006951D9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567867" w:rsidRPr="00CE70C8" w:rsidRDefault="00567867" w:rsidP="004E4CF6">
      <w:pPr>
        <w:pStyle w:val="af0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ремонт</w:t>
      </w:r>
      <w:r w:rsidR="00576622">
        <w:rPr>
          <w:rFonts w:ascii="Times New Roman" w:hAnsi="Times New Roman"/>
          <w:sz w:val="28"/>
          <w:szCs w:val="28"/>
        </w:rPr>
        <w:t xml:space="preserve"> теплотрассы – 162,5</w:t>
      </w:r>
      <w:r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E32F9" w:rsidRPr="006951D9" w:rsidRDefault="006951D9" w:rsidP="00CE70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Приобретены за 2020 год следующие основные средства</w:t>
      </w:r>
      <w:r w:rsidR="001E32F9" w:rsidRPr="006951D9">
        <w:rPr>
          <w:rFonts w:ascii="Times New Roman" w:hAnsi="Times New Roman"/>
          <w:b/>
          <w:sz w:val="28"/>
          <w:szCs w:val="28"/>
        </w:rPr>
        <w:t xml:space="preserve">: </w:t>
      </w:r>
    </w:p>
    <w:p w:rsidR="001E32F9" w:rsidRPr="00CE70C8" w:rsidRDefault="006951D9" w:rsidP="004E4C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оборудование для медицинского кабинета – 342,3</w:t>
      </w:r>
      <w:r w:rsidR="001E32F9"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1E32F9" w:rsidRDefault="00567867" w:rsidP="004E4C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70C8">
        <w:rPr>
          <w:rFonts w:ascii="Times New Roman" w:hAnsi="Times New Roman"/>
          <w:sz w:val="28"/>
          <w:szCs w:val="28"/>
        </w:rPr>
        <w:t>оборудование для учебных целей</w:t>
      </w:r>
      <w:r w:rsidR="00576622">
        <w:rPr>
          <w:rFonts w:ascii="Times New Roman" w:hAnsi="Times New Roman"/>
          <w:sz w:val="28"/>
          <w:szCs w:val="28"/>
        </w:rPr>
        <w:t xml:space="preserve"> – 298,9</w:t>
      </w:r>
      <w:r w:rsidR="001E32F9" w:rsidRPr="00CE70C8">
        <w:rPr>
          <w:rFonts w:ascii="Times New Roman" w:hAnsi="Times New Roman"/>
          <w:sz w:val="28"/>
          <w:szCs w:val="28"/>
        </w:rPr>
        <w:t xml:space="preserve"> тыс. руб.</w:t>
      </w:r>
    </w:p>
    <w:p w:rsidR="00576622" w:rsidRDefault="00576622" w:rsidP="004E4C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 и методические пособия – 339,9 тыс. руб.</w:t>
      </w:r>
    </w:p>
    <w:p w:rsidR="00576622" w:rsidRDefault="00D5741D" w:rsidP="004E4C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техника и оборудование – 71,9 тыс. руб.</w:t>
      </w:r>
    </w:p>
    <w:p w:rsidR="00D5741D" w:rsidRPr="00CE70C8" w:rsidRDefault="00D5741D" w:rsidP="004E4CF6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приборы для очистки воздуха и бесконтактного измерения температуры тела – 627,6 тыс. руб.</w:t>
      </w:r>
    </w:p>
    <w:p w:rsidR="00CB3572" w:rsidRDefault="00CB3572" w:rsidP="001124DE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86110D" w:rsidRDefault="0086110D" w:rsidP="001124DE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1124DE" w:rsidRDefault="001124DE" w:rsidP="001124DE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="00CD2C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Перспективы и планы развития.</w:t>
      </w:r>
    </w:p>
    <w:p w:rsidR="001124DE" w:rsidRPr="00CE70C8" w:rsidRDefault="001124DE" w:rsidP="001124DE">
      <w:pPr>
        <w:spacing w:after="0" w:line="240" w:lineRule="auto"/>
        <w:ind w:left="900"/>
        <w:rPr>
          <w:rFonts w:ascii="Times New Roman" w:hAnsi="Times New Roman"/>
          <w:b/>
          <w:sz w:val="16"/>
          <w:szCs w:val="16"/>
        </w:rPr>
      </w:pPr>
    </w:p>
    <w:p w:rsidR="001124DE" w:rsidRDefault="001124DE" w:rsidP="00147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в развитии образовательного учреждения в ближайшей перспективе можно считать следующие направления: </w:t>
      </w:r>
    </w:p>
    <w:p w:rsidR="001124DE" w:rsidRDefault="003D3E78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результатов учебной деятельности через повышение мотивации и интереса к учению.</w:t>
      </w:r>
    </w:p>
    <w:p w:rsidR="001124DE" w:rsidRDefault="003D3E78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талантливых детей и детей с ограниченными возможностями здоровья</w:t>
      </w:r>
      <w:r w:rsidR="001124DE">
        <w:rPr>
          <w:rFonts w:ascii="Times New Roman" w:hAnsi="Times New Roman"/>
          <w:sz w:val="28"/>
          <w:szCs w:val="28"/>
        </w:rPr>
        <w:t>.</w:t>
      </w:r>
    </w:p>
    <w:p w:rsidR="001124DE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кадров.</w:t>
      </w:r>
    </w:p>
    <w:p w:rsidR="001124DE" w:rsidRDefault="003D3E78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Индивидуализация содержания воспитания с учетом особенностей обучающихся</w:t>
      </w:r>
      <w:r w:rsidR="001124DE">
        <w:rPr>
          <w:rFonts w:ascii="Times New Roman" w:hAnsi="Times New Roman"/>
          <w:sz w:val="28"/>
          <w:szCs w:val="28"/>
        </w:rPr>
        <w:t>.</w:t>
      </w:r>
    </w:p>
    <w:p w:rsidR="001379D2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79D2">
        <w:rPr>
          <w:rFonts w:ascii="Times New Roman" w:hAnsi="Times New Roman"/>
          <w:sz w:val="28"/>
          <w:szCs w:val="28"/>
        </w:rPr>
        <w:t>Совершенствование работы по</w:t>
      </w:r>
      <w:r w:rsidR="001379D2" w:rsidRPr="001379D2">
        <w:rPr>
          <w:rFonts w:ascii="Times New Roman" w:hAnsi="Times New Roman"/>
          <w:sz w:val="28"/>
          <w:szCs w:val="28"/>
        </w:rPr>
        <w:t xml:space="preserve"> сохранению и</w:t>
      </w:r>
      <w:r w:rsidRPr="001379D2">
        <w:rPr>
          <w:rFonts w:ascii="Times New Roman" w:hAnsi="Times New Roman"/>
          <w:sz w:val="28"/>
          <w:szCs w:val="28"/>
        </w:rPr>
        <w:t xml:space="preserve"> укреплению</w:t>
      </w:r>
      <w:r w:rsidR="001379D2" w:rsidRPr="001379D2">
        <w:rPr>
          <w:rFonts w:ascii="Times New Roman" w:hAnsi="Times New Roman"/>
          <w:sz w:val="28"/>
          <w:szCs w:val="28"/>
        </w:rPr>
        <w:t xml:space="preserve"> физического, психологического и социального</w:t>
      </w:r>
      <w:r w:rsidRPr="001379D2">
        <w:rPr>
          <w:rFonts w:ascii="Times New Roman" w:hAnsi="Times New Roman"/>
          <w:sz w:val="28"/>
          <w:szCs w:val="28"/>
        </w:rPr>
        <w:t xml:space="preserve"> здоровья</w:t>
      </w:r>
      <w:r w:rsidR="001379D2">
        <w:rPr>
          <w:rFonts w:ascii="Times New Roman" w:hAnsi="Times New Roman"/>
          <w:sz w:val="28"/>
          <w:szCs w:val="28"/>
        </w:rPr>
        <w:t xml:space="preserve"> обучающихся.</w:t>
      </w:r>
      <w:r w:rsidRPr="001379D2">
        <w:rPr>
          <w:rFonts w:ascii="Times New Roman" w:hAnsi="Times New Roman"/>
          <w:sz w:val="28"/>
          <w:szCs w:val="28"/>
        </w:rPr>
        <w:t xml:space="preserve"> </w:t>
      </w:r>
    </w:p>
    <w:p w:rsidR="001124DE" w:rsidRPr="00285E2C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5E2C">
        <w:rPr>
          <w:rFonts w:ascii="Times New Roman" w:hAnsi="Times New Roman"/>
          <w:sz w:val="28"/>
          <w:szCs w:val="28"/>
        </w:rPr>
        <w:t>Повышение правовой культуры субъектов образовательного процесса.</w:t>
      </w:r>
    </w:p>
    <w:p w:rsidR="001124DE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матери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ально-технической базы школы. </w:t>
      </w:r>
    </w:p>
    <w:p w:rsidR="001124DE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единой информационной среды.</w:t>
      </w:r>
    </w:p>
    <w:p w:rsidR="001124DE" w:rsidRDefault="001124DE" w:rsidP="0014729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 развития на период с </w:t>
      </w:r>
      <w:r w:rsidR="001379D2">
        <w:rPr>
          <w:rFonts w:ascii="Times New Roman" w:hAnsi="Times New Roman"/>
          <w:sz w:val="28"/>
          <w:szCs w:val="28"/>
        </w:rPr>
        <w:t>2021 по 2025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24DE" w:rsidRDefault="001124DE" w:rsidP="001124D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4DE" w:rsidRDefault="001124DE" w:rsidP="00285E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8B8" w:rsidRPr="001124DE" w:rsidRDefault="001124DE" w:rsidP="00112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МОБУ СОШ № 31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5E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А.В. Чудный </w:t>
      </w:r>
    </w:p>
    <w:sectPr w:rsidR="006A58B8" w:rsidRPr="001124DE" w:rsidSect="00842695">
      <w:footerReference w:type="default" r:id="rId17"/>
      <w:pgSz w:w="11906" w:h="16838"/>
      <w:pgMar w:top="851" w:right="850" w:bottom="851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F6" w:rsidRDefault="004E4CF6" w:rsidP="00780C41">
      <w:pPr>
        <w:spacing w:after="0" w:line="240" w:lineRule="auto"/>
      </w:pPr>
      <w:r>
        <w:separator/>
      </w:r>
    </w:p>
  </w:endnote>
  <w:endnote w:type="continuationSeparator" w:id="0">
    <w:p w:rsidR="004E4CF6" w:rsidRDefault="004E4CF6" w:rsidP="0078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4972"/>
      <w:docPartObj>
        <w:docPartGallery w:val="Page Numbers (Bottom of Page)"/>
        <w:docPartUnique/>
      </w:docPartObj>
    </w:sdtPr>
    <w:sdtContent>
      <w:p w:rsidR="005110FC" w:rsidRDefault="005110FC" w:rsidP="008426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42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F6" w:rsidRDefault="004E4CF6" w:rsidP="00780C41">
      <w:pPr>
        <w:spacing w:after="0" w:line="240" w:lineRule="auto"/>
      </w:pPr>
      <w:r>
        <w:separator/>
      </w:r>
    </w:p>
  </w:footnote>
  <w:footnote w:type="continuationSeparator" w:id="0">
    <w:p w:rsidR="004E4CF6" w:rsidRDefault="004E4CF6" w:rsidP="0078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C06"/>
    <w:multiLevelType w:val="multilevel"/>
    <w:tmpl w:val="AC3629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F563AF"/>
    <w:multiLevelType w:val="hybridMultilevel"/>
    <w:tmpl w:val="E0AE162E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3E1"/>
    <w:multiLevelType w:val="hybridMultilevel"/>
    <w:tmpl w:val="861C52CA"/>
    <w:lvl w:ilvl="0" w:tplc="1F6E1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1F6E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04AA6"/>
    <w:multiLevelType w:val="hybridMultilevel"/>
    <w:tmpl w:val="2B7EFEEE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16D53"/>
    <w:multiLevelType w:val="multilevel"/>
    <w:tmpl w:val="BAACF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B62FC"/>
    <w:multiLevelType w:val="hybridMultilevel"/>
    <w:tmpl w:val="558C5548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25845"/>
    <w:multiLevelType w:val="hybridMultilevel"/>
    <w:tmpl w:val="CFC41756"/>
    <w:lvl w:ilvl="0" w:tplc="77A6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5AAC"/>
    <w:multiLevelType w:val="hybridMultilevel"/>
    <w:tmpl w:val="A3EC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013DF"/>
    <w:multiLevelType w:val="hybridMultilevel"/>
    <w:tmpl w:val="03E4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A7C34"/>
    <w:multiLevelType w:val="multilevel"/>
    <w:tmpl w:val="7674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26671"/>
    <w:multiLevelType w:val="hybridMultilevel"/>
    <w:tmpl w:val="B44C4F16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227FB"/>
    <w:multiLevelType w:val="hybridMultilevel"/>
    <w:tmpl w:val="283CD9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183F6B"/>
    <w:multiLevelType w:val="multilevel"/>
    <w:tmpl w:val="748A5A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B1CB9"/>
    <w:multiLevelType w:val="hybridMultilevel"/>
    <w:tmpl w:val="5282B4E6"/>
    <w:lvl w:ilvl="0" w:tplc="77A6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2D707F"/>
    <w:multiLevelType w:val="hybridMultilevel"/>
    <w:tmpl w:val="1910F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7B6B64"/>
    <w:multiLevelType w:val="hybridMultilevel"/>
    <w:tmpl w:val="5CB622FA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2016"/>
    <w:multiLevelType w:val="hybridMultilevel"/>
    <w:tmpl w:val="2F4E237E"/>
    <w:lvl w:ilvl="0" w:tplc="77A6BF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337461"/>
    <w:multiLevelType w:val="hybridMultilevel"/>
    <w:tmpl w:val="6D24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3390D"/>
    <w:multiLevelType w:val="hybridMultilevel"/>
    <w:tmpl w:val="E7DEF11E"/>
    <w:lvl w:ilvl="0" w:tplc="DA126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C517C"/>
    <w:multiLevelType w:val="hybridMultilevel"/>
    <w:tmpl w:val="733EB6C6"/>
    <w:lvl w:ilvl="0" w:tplc="77A6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366934"/>
    <w:multiLevelType w:val="hybridMultilevel"/>
    <w:tmpl w:val="97A662EA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D1978"/>
    <w:multiLevelType w:val="multilevel"/>
    <w:tmpl w:val="73F88D00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935CE"/>
    <w:multiLevelType w:val="hybridMultilevel"/>
    <w:tmpl w:val="C1E27A84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B59"/>
    <w:multiLevelType w:val="hybridMultilevel"/>
    <w:tmpl w:val="13CCF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E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D3AB6"/>
    <w:multiLevelType w:val="hybridMultilevel"/>
    <w:tmpl w:val="657A6A0A"/>
    <w:lvl w:ilvl="0" w:tplc="AF886A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131451"/>
    <w:multiLevelType w:val="hybridMultilevel"/>
    <w:tmpl w:val="1F847A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AE15D7"/>
    <w:multiLevelType w:val="hybridMultilevel"/>
    <w:tmpl w:val="F872F2A0"/>
    <w:lvl w:ilvl="0" w:tplc="77A6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222D8"/>
    <w:multiLevelType w:val="hybridMultilevel"/>
    <w:tmpl w:val="EC587830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0DB7"/>
    <w:multiLevelType w:val="hybridMultilevel"/>
    <w:tmpl w:val="88163668"/>
    <w:lvl w:ilvl="0" w:tplc="2F6CD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4DA157D"/>
    <w:multiLevelType w:val="hybridMultilevel"/>
    <w:tmpl w:val="3F82E380"/>
    <w:lvl w:ilvl="0" w:tplc="DA126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C213D"/>
    <w:multiLevelType w:val="hybridMultilevel"/>
    <w:tmpl w:val="C42EB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10"/>
  </w:num>
  <w:num w:numId="12">
    <w:abstractNumId w:val="29"/>
  </w:num>
  <w:num w:numId="13">
    <w:abstractNumId w:val="22"/>
  </w:num>
  <w:num w:numId="14">
    <w:abstractNumId w:val="27"/>
  </w:num>
  <w:num w:numId="15">
    <w:abstractNumId w:val="3"/>
  </w:num>
  <w:num w:numId="16">
    <w:abstractNumId w:val="5"/>
  </w:num>
  <w:num w:numId="17">
    <w:abstractNumId w:val="1"/>
  </w:num>
  <w:num w:numId="1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6"/>
  </w:num>
  <w:num w:numId="2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0"/>
  </w:num>
  <w:num w:numId="26">
    <w:abstractNumId w:val="0"/>
  </w:num>
  <w:num w:numId="27">
    <w:abstractNumId w:val="17"/>
  </w:num>
  <w:num w:numId="28">
    <w:abstractNumId w:val="16"/>
  </w:num>
  <w:num w:numId="29">
    <w:abstractNumId w:val="26"/>
  </w:num>
  <w:num w:numId="30">
    <w:abstractNumId w:val="19"/>
  </w:num>
  <w:num w:numId="31">
    <w:abstractNumId w:val="13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90"/>
    <w:rsid w:val="00042729"/>
    <w:rsid w:val="00050CB2"/>
    <w:rsid w:val="00080F3E"/>
    <w:rsid w:val="000A15F6"/>
    <w:rsid w:val="000A4B92"/>
    <w:rsid w:val="00103E4F"/>
    <w:rsid w:val="001124DE"/>
    <w:rsid w:val="001379D2"/>
    <w:rsid w:val="00147292"/>
    <w:rsid w:val="00165974"/>
    <w:rsid w:val="00177BF7"/>
    <w:rsid w:val="001944AB"/>
    <w:rsid w:val="001E32F9"/>
    <w:rsid w:val="001E496F"/>
    <w:rsid w:val="001F1495"/>
    <w:rsid w:val="00224558"/>
    <w:rsid w:val="0024328A"/>
    <w:rsid w:val="00244121"/>
    <w:rsid w:val="00276124"/>
    <w:rsid w:val="00281C08"/>
    <w:rsid w:val="00285E2C"/>
    <w:rsid w:val="002B49A6"/>
    <w:rsid w:val="002C068B"/>
    <w:rsid w:val="002C3F3A"/>
    <w:rsid w:val="002D6255"/>
    <w:rsid w:val="002E4CFA"/>
    <w:rsid w:val="002F3D35"/>
    <w:rsid w:val="00326D95"/>
    <w:rsid w:val="0033167B"/>
    <w:rsid w:val="0035216D"/>
    <w:rsid w:val="00367798"/>
    <w:rsid w:val="0037229C"/>
    <w:rsid w:val="00382B01"/>
    <w:rsid w:val="003874CE"/>
    <w:rsid w:val="00387AC5"/>
    <w:rsid w:val="00394A4E"/>
    <w:rsid w:val="003C1420"/>
    <w:rsid w:val="003D3E78"/>
    <w:rsid w:val="003D48AE"/>
    <w:rsid w:val="003D4D37"/>
    <w:rsid w:val="003E1796"/>
    <w:rsid w:val="00404200"/>
    <w:rsid w:val="00405175"/>
    <w:rsid w:val="004074D5"/>
    <w:rsid w:val="00441B48"/>
    <w:rsid w:val="0046286C"/>
    <w:rsid w:val="004844F6"/>
    <w:rsid w:val="00497FA5"/>
    <w:rsid w:val="004A1397"/>
    <w:rsid w:val="004E4CF6"/>
    <w:rsid w:val="004F393F"/>
    <w:rsid w:val="005110FC"/>
    <w:rsid w:val="00524223"/>
    <w:rsid w:val="00567867"/>
    <w:rsid w:val="00572235"/>
    <w:rsid w:val="005763B5"/>
    <w:rsid w:val="00576622"/>
    <w:rsid w:val="005A23CE"/>
    <w:rsid w:val="005A56F3"/>
    <w:rsid w:val="005B1436"/>
    <w:rsid w:val="005E0804"/>
    <w:rsid w:val="005E6242"/>
    <w:rsid w:val="005E7CFF"/>
    <w:rsid w:val="005F556A"/>
    <w:rsid w:val="00600CFE"/>
    <w:rsid w:val="00606EB5"/>
    <w:rsid w:val="006213D8"/>
    <w:rsid w:val="0064183A"/>
    <w:rsid w:val="0066775B"/>
    <w:rsid w:val="00670C8C"/>
    <w:rsid w:val="00684E23"/>
    <w:rsid w:val="0069370A"/>
    <w:rsid w:val="006951D9"/>
    <w:rsid w:val="006A58B8"/>
    <w:rsid w:val="006C013A"/>
    <w:rsid w:val="006C77C4"/>
    <w:rsid w:val="006E322D"/>
    <w:rsid w:val="006F4FDB"/>
    <w:rsid w:val="00704AB6"/>
    <w:rsid w:val="00714F10"/>
    <w:rsid w:val="00723AA1"/>
    <w:rsid w:val="00727D3C"/>
    <w:rsid w:val="00727E16"/>
    <w:rsid w:val="00734CC0"/>
    <w:rsid w:val="0073712B"/>
    <w:rsid w:val="007415C6"/>
    <w:rsid w:val="00755A90"/>
    <w:rsid w:val="00772B91"/>
    <w:rsid w:val="00780C41"/>
    <w:rsid w:val="0079062B"/>
    <w:rsid w:val="007C209F"/>
    <w:rsid w:val="00811479"/>
    <w:rsid w:val="00812340"/>
    <w:rsid w:val="00842695"/>
    <w:rsid w:val="008574B3"/>
    <w:rsid w:val="0086110D"/>
    <w:rsid w:val="008A1398"/>
    <w:rsid w:val="008A4327"/>
    <w:rsid w:val="008C3342"/>
    <w:rsid w:val="0090130B"/>
    <w:rsid w:val="009224C4"/>
    <w:rsid w:val="00943957"/>
    <w:rsid w:val="009522FC"/>
    <w:rsid w:val="009661BC"/>
    <w:rsid w:val="00966AE8"/>
    <w:rsid w:val="0097409D"/>
    <w:rsid w:val="009879C2"/>
    <w:rsid w:val="009B4BFC"/>
    <w:rsid w:val="00A01EFD"/>
    <w:rsid w:val="00A37F0D"/>
    <w:rsid w:val="00A449FE"/>
    <w:rsid w:val="00A5455C"/>
    <w:rsid w:val="00A7016F"/>
    <w:rsid w:val="00A87103"/>
    <w:rsid w:val="00A90374"/>
    <w:rsid w:val="00AB5B04"/>
    <w:rsid w:val="00AC7332"/>
    <w:rsid w:val="00AD6B83"/>
    <w:rsid w:val="00AD75C7"/>
    <w:rsid w:val="00AE12EA"/>
    <w:rsid w:val="00AF4982"/>
    <w:rsid w:val="00B07759"/>
    <w:rsid w:val="00B16DA0"/>
    <w:rsid w:val="00B56AFF"/>
    <w:rsid w:val="00B802ED"/>
    <w:rsid w:val="00B91DA2"/>
    <w:rsid w:val="00B9497E"/>
    <w:rsid w:val="00B96689"/>
    <w:rsid w:val="00B96759"/>
    <w:rsid w:val="00BC71EC"/>
    <w:rsid w:val="00BD4E75"/>
    <w:rsid w:val="00BF0992"/>
    <w:rsid w:val="00BF2018"/>
    <w:rsid w:val="00BF38E5"/>
    <w:rsid w:val="00BF4C57"/>
    <w:rsid w:val="00BF79F4"/>
    <w:rsid w:val="00C03783"/>
    <w:rsid w:val="00C0624A"/>
    <w:rsid w:val="00C16A16"/>
    <w:rsid w:val="00C23614"/>
    <w:rsid w:val="00C30273"/>
    <w:rsid w:val="00C57618"/>
    <w:rsid w:val="00C5777B"/>
    <w:rsid w:val="00C86DF1"/>
    <w:rsid w:val="00CB3572"/>
    <w:rsid w:val="00CD2C1D"/>
    <w:rsid w:val="00CE0395"/>
    <w:rsid w:val="00CE70C8"/>
    <w:rsid w:val="00CE72BD"/>
    <w:rsid w:val="00D02236"/>
    <w:rsid w:val="00D408BC"/>
    <w:rsid w:val="00D5300D"/>
    <w:rsid w:val="00D5741D"/>
    <w:rsid w:val="00D64DF5"/>
    <w:rsid w:val="00D84E71"/>
    <w:rsid w:val="00D95E29"/>
    <w:rsid w:val="00DA5218"/>
    <w:rsid w:val="00DC4E02"/>
    <w:rsid w:val="00DC56B5"/>
    <w:rsid w:val="00DD0046"/>
    <w:rsid w:val="00DD061D"/>
    <w:rsid w:val="00DF6162"/>
    <w:rsid w:val="00E00A90"/>
    <w:rsid w:val="00E01C45"/>
    <w:rsid w:val="00E16436"/>
    <w:rsid w:val="00E42D74"/>
    <w:rsid w:val="00E512B0"/>
    <w:rsid w:val="00E5310E"/>
    <w:rsid w:val="00E617BB"/>
    <w:rsid w:val="00E61E8A"/>
    <w:rsid w:val="00E645A8"/>
    <w:rsid w:val="00E97DFA"/>
    <w:rsid w:val="00EA7BF6"/>
    <w:rsid w:val="00ED2FD7"/>
    <w:rsid w:val="00F04BB9"/>
    <w:rsid w:val="00F05FFA"/>
    <w:rsid w:val="00F214EA"/>
    <w:rsid w:val="00F266AD"/>
    <w:rsid w:val="00F34462"/>
    <w:rsid w:val="00F40D10"/>
    <w:rsid w:val="00F670F1"/>
    <w:rsid w:val="00F77D16"/>
    <w:rsid w:val="00FA77E2"/>
    <w:rsid w:val="00FC4BF2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17060"/>
  <w15:docId w15:val="{804746A6-60E8-47FD-BA14-768BBA2D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D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5A9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55A9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Arial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DE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12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124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24DE"/>
    <w:rPr>
      <w:color w:val="800080" w:themeColor="followedHyperlink"/>
      <w:u w:val="single"/>
    </w:rPr>
  </w:style>
  <w:style w:type="character" w:styleId="a5">
    <w:name w:val="Strong"/>
    <w:uiPriority w:val="99"/>
    <w:qFormat/>
    <w:rsid w:val="001124D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12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D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1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DE"/>
    <w:rPr>
      <w:rFonts w:ascii="Calibri" w:eastAsia="Times New Roman" w:hAnsi="Calibri" w:cs="Times New Roman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12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112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24D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124D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1124DE"/>
    <w:pPr>
      <w:ind w:left="720"/>
      <w:contextualSpacing/>
    </w:pPr>
  </w:style>
  <w:style w:type="paragraph" w:customStyle="1" w:styleId="western">
    <w:name w:val="western"/>
    <w:basedOn w:val="a"/>
    <w:uiPriority w:val="99"/>
    <w:rsid w:val="001124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1124DE"/>
    <w:rPr>
      <w:rFonts w:ascii="Calibri" w:eastAsia="Times New Roman" w:hAnsi="Calibri" w:cs="Times New Roman" w:hint="default"/>
      <w:lang w:eastAsia="ru-RU"/>
    </w:rPr>
  </w:style>
  <w:style w:type="table" w:styleId="af1">
    <w:name w:val="Table Grid"/>
    <w:basedOn w:val="a1"/>
    <w:rsid w:val="00112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11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1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11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112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112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11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1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11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rsid w:val="00112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11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55A90"/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5A90"/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755A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755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uiPriority w:val="99"/>
    <w:rsid w:val="00755A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6">
    <w:name w:val="c6"/>
    <w:basedOn w:val="a"/>
    <w:uiPriority w:val="99"/>
    <w:rsid w:val="00755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uiPriority w:val="99"/>
    <w:rsid w:val="00755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uiPriority w:val="99"/>
    <w:rsid w:val="00755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755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Базовый"/>
    <w:uiPriority w:val="99"/>
    <w:rsid w:val="00755A9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customStyle="1" w:styleId="Default">
    <w:name w:val="Default"/>
    <w:uiPriority w:val="99"/>
    <w:rsid w:val="00755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1">
    <w:name w:val="c21"/>
    <w:basedOn w:val="a0"/>
    <w:rsid w:val="00755A90"/>
  </w:style>
  <w:style w:type="character" w:customStyle="1" w:styleId="c7">
    <w:name w:val="c7"/>
    <w:basedOn w:val="a0"/>
    <w:rsid w:val="00755A90"/>
  </w:style>
  <w:style w:type="character" w:customStyle="1" w:styleId="apple-converted-space">
    <w:name w:val="apple-converted-space"/>
    <w:basedOn w:val="a0"/>
    <w:rsid w:val="00755A90"/>
  </w:style>
  <w:style w:type="character" w:customStyle="1" w:styleId="c14">
    <w:name w:val="c14"/>
    <w:basedOn w:val="a0"/>
    <w:rsid w:val="00755A90"/>
  </w:style>
  <w:style w:type="character" w:customStyle="1" w:styleId="c3">
    <w:name w:val="c3"/>
    <w:basedOn w:val="a0"/>
    <w:rsid w:val="00755A90"/>
  </w:style>
  <w:style w:type="character" w:customStyle="1" w:styleId="c34">
    <w:name w:val="c34"/>
    <w:basedOn w:val="a0"/>
    <w:rsid w:val="00755A90"/>
  </w:style>
  <w:style w:type="character" w:customStyle="1" w:styleId="FontStyle15">
    <w:name w:val="Font Style15"/>
    <w:rsid w:val="00755A90"/>
    <w:rPr>
      <w:rFonts w:ascii="Times New Roman" w:hAnsi="Times New Roman" w:cs="Times New Roman" w:hint="default"/>
      <w:sz w:val="26"/>
      <w:szCs w:val="26"/>
    </w:rPr>
  </w:style>
  <w:style w:type="table" w:customStyle="1" w:styleId="81">
    <w:name w:val="Сетка таблицы81"/>
    <w:basedOn w:val="a1"/>
    <w:rsid w:val="00755A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75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60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9"/>
    <w:semiHidden/>
    <w:qFormat/>
    <w:rsid w:val="00600CF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Arial" w:hAnsi="Arial"/>
      <w:b/>
      <w:bCs/>
      <w:color w:val="4F81BD"/>
      <w:sz w:val="20"/>
      <w:szCs w:val="20"/>
      <w:lang w:eastAsia="en-US"/>
    </w:rPr>
  </w:style>
  <w:style w:type="paragraph" w:customStyle="1" w:styleId="510">
    <w:name w:val="Заголовок 51"/>
    <w:basedOn w:val="a"/>
    <w:next w:val="a"/>
    <w:uiPriority w:val="99"/>
    <w:semiHidden/>
    <w:qFormat/>
    <w:rsid w:val="00600CF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Arial" w:hAnsi="Arial"/>
      <w:color w:val="243F60"/>
      <w:sz w:val="20"/>
      <w:szCs w:val="20"/>
      <w:lang w:eastAsia="en-US"/>
    </w:rPr>
  </w:style>
  <w:style w:type="character" w:customStyle="1" w:styleId="511">
    <w:name w:val="Заголовок 5 Знак1"/>
    <w:basedOn w:val="a0"/>
    <w:semiHidden/>
    <w:rsid w:val="00600CFE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311">
    <w:name w:val="Заголовок 3 Знак1"/>
    <w:basedOn w:val="a0"/>
    <w:semiHidden/>
    <w:rsid w:val="00600CFE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table" w:customStyle="1" w:styleId="12">
    <w:name w:val="Сетка таблицы12"/>
    <w:basedOn w:val="a1"/>
    <w:rsid w:val="0060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60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ПОУ в 2020-2021 уч. году </a:t>
            </a:r>
          </a:p>
        </c:rich>
      </c:tx>
      <c:overlay val="0"/>
    </c:title>
    <c:autoTitleDeleted val="0"/>
    <c:view3D>
      <c:rotX val="30"/>
      <c:rotY val="26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ПОУ в 2020-2021 уч. году </c:v>
                </c:pt>
              </c:strCache>
            </c:strRef>
          </c:tx>
          <c:dLbls>
            <c:dLbl>
              <c:idx val="0"/>
              <c:layout>
                <c:manualLayout>
                  <c:x val="-0.24662037037037038"/>
                  <c:y val="2.42208453798373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E2-4518-9D7E-FF7F08C71B2A}"/>
                </c:ext>
              </c:extLst>
            </c:dLbl>
            <c:dLbl>
              <c:idx val="2"/>
              <c:layout>
                <c:manualLayout>
                  <c:x val="0.18070392242636338"/>
                  <c:y val="-0.1601466019887068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E2-4518-9D7E-FF7F08C71B2A}"/>
                </c:ext>
              </c:extLst>
            </c:dLbl>
            <c:dLbl>
              <c:idx val="3"/>
              <c:layout>
                <c:manualLayout>
                  <c:x val="0.11364191455234762"/>
                  <c:y val="-0.165533554162070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E2-4518-9D7E-FF7F08C71B2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школа раннего развития</c:v>
                </c:pt>
                <c:pt idx="1">
                  <c:v>математика для старших классов</c:v>
                </c:pt>
                <c:pt idx="2">
                  <c:v>лингвистика для начальных классов</c:v>
                </c:pt>
                <c:pt idx="3">
                  <c:v>развитие речи</c:v>
                </c:pt>
                <c:pt idx="4">
                  <c:v>математика для начальных классов</c:v>
                </c:pt>
                <c:pt idx="5">
                  <c:v>фитнес – аэробика  </c:v>
                </c:pt>
                <c:pt idx="6">
                  <c:v>лингвистика для старших классов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61</c:v>
                </c:pt>
                <c:pt idx="1">
                  <c:v>12</c:v>
                </c:pt>
                <c:pt idx="2">
                  <c:v>64</c:v>
                </c:pt>
                <c:pt idx="3">
                  <c:v>5</c:v>
                </c:pt>
                <c:pt idx="4">
                  <c:v>47</c:v>
                </c:pt>
                <c:pt idx="5">
                  <c:v>13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E2-4518-9D7E-FF7F08C71B2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>
                    <a:lumMod val="50000"/>
                  </a:schemeClr>
                </a:solidFill>
              </a:rPr>
              <a:t>Уровень квалификации педагогических работников </a:t>
            </a:r>
          </a:p>
          <a:p>
            <a:pPr>
              <a:defRPr/>
            </a:pPr>
            <a:r>
              <a:rPr lang="ru-RU">
                <a:solidFill>
                  <a:schemeClr val="accent1">
                    <a:lumMod val="50000"/>
                  </a:schemeClr>
                </a:solidFill>
              </a:rPr>
              <a:t>в 2020-2021 уч. году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Уровень квалификации педагогических работников в 2018-2019 уч. Году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7112-41C3-B4A0-2513AEE70303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7112-41C3-B4A0-2513AEE70303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5-7112-41C3-B4A0-2513AEE70303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7112-41C3-B4A0-2513AEE703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Лист1!$B$2:$E$2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имеют категории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12-41C3-B4A0-2513AEE70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качества сформированности читательской компитентности обучающихся 2 - 4 классов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0.39</c:v>
                </c:pt>
                <c:pt idx="2">
                  <c:v>0.33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FF-4904-94BD-6C944287B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D81B41-C183-47A5-8DB8-D1E7E9082BB8}" type="doc">
      <dgm:prSet loTypeId="urn:microsoft.com/office/officeart/2005/8/layout/radial1" loCatId="relationship" qsTypeId="urn:microsoft.com/office/officeart/2005/8/quickstyle/simple1#1" qsCatId="simple" csTypeId="urn:microsoft.com/office/officeart/2005/8/colors/accent6_2" csCatId="accent6" phldr="1"/>
      <dgm:spPr/>
    </dgm:pt>
    <dgm:pt modelId="{1C1DB21E-DCBF-4783-83BA-ADDF44604B5B}">
      <dgm:prSet/>
      <dgm:spPr/>
      <dgm:t>
        <a:bodyPr/>
        <a:lstStyle/>
        <a:p>
          <a:pPr algn="ctr"/>
          <a:endParaRPr lang="ru-RU" smtClean="0"/>
        </a:p>
      </dgm:t>
    </dgm:pt>
    <dgm:pt modelId="{2AEB7F0C-1184-4A86-B7E9-EF881BA1724C}" type="parTrans" cxnId="{F2A87BD7-FF92-4DA7-B926-063E63DD51D5}">
      <dgm:prSet/>
      <dgm:spPr/>
      <dgm:t>
        <a:bodyPr/>
        <a:lstStyle/>
        <a:p>
          <a:pPr algn="ctr"/>
          <a:endParaRPr lang="ru-RU"/>
        </a:p>
      </dgm:t>
    </dgm:pt>
    <dgm:pt modelId="{5241972E-883D-44CE-B980-1A9CEEF6229D}" type="sibTrans" cxnId="{F2A87BD7-FF92-4DA7-B926-063E63DD51D5}">
      <dgm:prSet/>
      <dgm:spPr/>
      <dgm:t>
        <a:bodyPr/>
        <a:lstStyle/>
        <a:p>
          <a:pPr algn="ctr"/>
          <a:endParaRPr lang="ru-RU"/>
        </a:p>
      </dgm:t>
    </dgm:pt>
    <dgm:pt modelId="{CFD219B4-14B6-4134-A2B0-79AA6330BBB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Молодежный отдел ОАО «Тагмет»</a:t>
          </a:r>
          <a:endParaRPr lang="ru-RU" smtClean="0"/>
        </a:p>
      </dgm:t>
    </dgm:pt>
    <dgm:pt modelId="{503BB047-5A5F-4878-A85E-EE43312B08F2}" type="parTrans" cxnId="{E6BE2E65-4316-4DBF-858F-C8406F9F1EAF}">
      <dgm:prSet/>
      <dgm:spPr/>
      <dgm:t>
        <a:bodyPr/>
        <a:lstStyle/>
        <a:p>
          <a:pPr algn="ctr"/>
          <a:endParaRPr lang="ru-RU"/>
        </a:p>
      </dgm:t>
    </dgm:pt>
    <dgm:pt modelId="{BE3EA975-ACA3-4000-A071-25DCB9C0E9ED}" type="sibTrans" cxnId="{E6BE2E65-4316-4DBF-858F-C8406F9F1EAF}">
      <dgm:prSet/>
      <dgm:spPr/>
      <dgm:t>
        <a:bodyPr/>
        <a:lstStyle/>
        <a:p>
          <a:pPr algn="ctr"/>
          <a:endParaRPr lang="ru-RU"/>
        </a:p>
      </dgm:t>
    </dgm:pt>
    <dgm:pt modelId="{3AB1E834-26C0-4BC9-8EE6-E30B62DE28F4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Бассейн</a:t>
          </a:r>
          <a:r>
            <a:rPr lang="ru-RU" sz="800" baseline="0" smtClean="0">
              <a:latin typeface="Times New Roman"/>
            </a:rPr>
            <a:t/>
          </a:r>
          <a:br>
            <a:rPr lang="ru-RU" sz="800" baseline="0" smtClean="0">
              <a:latin typeface="Times New Roman"/>
            </a:rPr>
          </a:br>
          <a:r>
            <a:rPr lang="ru-RU" sz="800" baseline="0" smtClean="0">
              <a:latin typeface="Calibri"/>
            </a:rPr>
            <a:t>«Садко»</a:t>
          </a:r>
          <a:endParaRPr lang="ru-RU" sz="800" smtClean="0"/>
        </a:p>
      </dgm:t>
    </dgm:pt>
    <dgm:pt modelId="{81C8C083-F295-45FD-9637-A3A09A105580}" type="parTrans" cxnId="{00AE38B9-90F5-4242-982D-8A1BBBEAABE9}">
      <dgm:prSet/>
      <dgm:spPr/>
      <dgm:t>
        <a:bodyPr/>
        <a:lstStyle/>
        <a:p>
          <a:pPr algn="ctr"/>
          <a:endParaRPr lang="ru-RU"/>
        </a:p>
      </dgm:t>
    </dgm:pt>
    <dgm:pt modelId="{3F83A617-4FBD-441F-AD14-19DBBDD84009}" type="sibTrans" cxnId="{00AE38B9-90F5-4242-982D-8A1BBBEAABE9}">
      <dgm:prSet/>
      <dgm:spPr/>
      <dgm:t>
        <a:bodyPr/>
        <a:lstStyle/>
        <a:p>
          <a:pPr algn="ctr"/>
          <a:endParaRPr lang="ru-RU"/>
        </a:p>
      </dgm:t>
    </dgm:pt>
    <dgm:pt modelId="{F0E278B4-C8E5-454F-B136-866471E667C6}">
      <dgm:prSet custT="1"/>
      <dgm:spPr/>
      <dgm:t>
        <a:bodyPr/>
        <a:lstStyle/>
        <a:p>
          <a:pPr marR="0" algn="ctr" rtl="0"/>
          <a:r>
            <a:rPr lang="ru-RU" sz="800" smtClean="0"/>
            <a:t>МБУ ДО ЦТТ</a:t>
          </a:r>
        </a:p>
      </dgm:t>
    </dgm:pt>
    <dgm:pt modelId="{1FB9AD76-2AB3-490D-A989-B68138683534}" type="parTrans" cxnId="{6832AF3B-E1FD-4309-AAC8-1BC1E18000FD}">
      <dgm:prSet/>
      <dgm:spPr/>
      <dgm:t>
        <a:bodyPr/>
        <a:lstStyle/>
        <a:p>
          <a:pPr algn="ctr"/>
          <a:endParaRPr lang="ru-RU"/>
        </a:p>
      </dgm:t>
    </dgm:pt>
    <dgm:pt modelId="{61551902-A4FB-4224-9A49-CF586515CE3A}" type="sibTrans" cxnId="{6832AF3B-E1FD-4309-AAC8-1BC1E18000FD}">
      <dgm:prSet/>
      <dgm:spPr/>
      <dgm:t>
        <a:bodyPr/>
        <a:lstStyle/>
        <a:p>
          <a:pPr algn="ctr"/>
          <a:endParaRPr lang="ru-RU"/>
        </a:p>
      </dgm:t>
    </dgm:pt>
    <dgm:pt modelId="{623BC779-F28B-47A3-9842-58829106FA88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Металлургический  Лицей </a:t>
          </a:r>
          <a:r>
            <a:rPr lang="ru-RU" sz="800" baseline="0" smtClean="0">
              <a:latin typeface="Times New Roman"/>
            </a:rPr>
            <a:t/>
          </a:r>
          <a:br>
            <a:rPr lang="ru-RU" sz="800" baseline="0" smtClean="0">
              <a:latin typeface="Times New Roman"/>
            </a:rPr>
          </a:br>
          <a:r>
            <a:rPr lang="ru-RU" sz="800" baseline="0" smtClean="0">
              <a:latin typeface="Calibri"/>
            </a:rPr>
            <a:t>№ 25</a:t>
          </a:r>
        </a:p>
      </dgm:t>
    </dgm:pt>
    <dgm:pt modelId="{664823C1-A0C8-4B78-A6A7-3CD42DCB2F58}" type="parTrans" cxnId="{09E8EEE4-AF61-4792-8549-BAC60453624D}">
      <dgm:prSet/>
      <dgm:spPr/>
      <dgm:t>
        <a:bodyPr/>
        <a:lstStyle/>
        <a:p>
          <a:pPr algn="ctr"/>
          <a:endParaRPr lang="ru-RU"/>
        </a:p>
      </dgm:t>
    </dgm:pt>
    <dgm:pt modelId="{720C1BA3-B695-4BCC-B5D1-CEB809019A4E}" type="sibTrans" cxnId="{09E8EEE4-AF61-4792-8549-BAC60453624D}">
      <dgm:prSet/>
      <dgm:spPr/>
      <dgm:t>
        <a:bodyPr/>
        <a:lstStyle/>
        <a:p>
          <a:pPr algn="ctr"/>
          <a:endParaRPr lang="ru-RU"/>
        </a:p>
      </dgm:t>
    </dgm:pt>
    <dgm:pt modelId="{C67179E8-A159-485F-B0D7-A94FB20ACE12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ТИ им. А.П. Чехова и</a:t>
          </a:r>
        </a:p>
        <a:p>
          <a:pPr marR="0" algn="ctr" rtl="0"/>
          <a:r>
            <a:rPr lang="ru-RU" sz="800" baseline="0" smtClean="0">
              <a:latin typeface="Calibri"/>
            </a:rPr>
            <a:t>ТИУиЭ</a:t>
          </a:r>
          <a:endParaRPr lang="ru-RU" sz="800" smtClean="0"/>
        </a:p>
      </dgm:t>
    </dgm:pt>
    <dgm:pt modelId="{947120A2-6D5B-4A14-9AF0-BA8F96F16726}" type="parTrans" cxnId="{35BD1B37-4998-4FF4-A7E0-DD3487C8021C}">
      <dgm:prSet/>
      <dgm:spPr/>
      <dgm:t>
        <a:bodyPr/>
        <a:lstStyle/>
        <a:p>
          <a:pPr algn="ctr"/>
          <a:endParaRPr lang="ru-RU"/>
        </a:p>
      </dgm:t>
    </dgm:pt>
    <dgm:pt modelId="{316E5C05-C604-46EE-9A8F-1EDDD96D49DC}" type="sibTrans" cxnId="{35BD1B37-4998-4FF4-A7E0-DD3487C8021C}">
      <dgm:prSet/>
      <dgm:spPr/>
      <dgm:t>
        <a:bodyPr/>
        <a:lstStyle/>
        <a:p>
          <a:pPr algn="ctr"/>
          <a:endParaRPr lang="ru-RU"/>
        </a:p>
      </dgm:t>
    </dgm:pt>
    <dgm:pt modelId="{EB97FF1B-62F7-4572-A86C-6277FD119726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Музеи города</a:t>
          </a:r>
          <a:endParaRPr lang="ru-RU" sz="800" smtClean="0"/>
        </a:p>
      </dgm:t>
    </dgm:pt>
    <dgm:pt modelId="{AB379647-3BF5-488E-92F9-DC07BA877D88}" type="parTrans" cxnId="{9689BAFE-1679-4B50-8075-C5190AE64ECF}">
      <dgm:prSet/>
      <dgm:spPr/>
      <dgm:t>
        <a:bodyPr/>
        <a:lstStyle/>
        <a:p>
          <a:pPr algn="ctr"/>
          <a:endParaRPr lang="ru-RU"/>
        </a:p>
      </dgm:t>
    </dgm:pt>
    <dgm:pt modelId="{833791A2-0776-44FA-9D4A-E32D7B4DC297}" type="sibTrans" cxnId="{9689BAFE-1679-4B50-8075-C5190AE64ECF}">
      <dgm:prSet/>
      <dgm:spPr/>
      <dgm:t>
        <a:bodyPr/>
        <a:lstStyle/>
        <a:p>
          <a:pPr algn="ctr"/>
          <a:endParaRPr lang="ru-RU"/>
        </a:p>
      </dgm:t>
    </dgm:pt>
    <dgm:pt modelId="{10EAA274-18CA-4503-B213-88F1679FAA9C}">
      <dgm:prSet custT="1"/>
      <dgm:spPr/>
      <dgm:t>
        <a:bodyPr/>
        <a:lstStyle/>
        <a:p>
          <a:pPr marR="0" algn="ctr" rtl="0"/>
          <a:r>
            <a:rPr lang="ru-RU" sz="800" smtClean="0"/>
            <a:t>МБУ "СШ №1", "СШ № 2"</a:t>
          </a:r>
        </a:p>
      </dgm:t>
    </dgm:pt>
    <dgm:pt modelId="{5DF78A68-547F-41F1-9B24-EFBD58D71FA4}" type="parTrans" cxnId="{5D71E367-8B56-4BEA-9EB7-00B5F6DC697D}">
      <dgm:prSet/>
      <dgm:spPr/>
      <dgm:t>
        <a:bodyPr/>
        <a:lstStyle/>
        <a:p>
          <a:pPr algn="ctr"/>
          <a:endParaRPr lang="ru-RU"/>
        </a:p>
      </dgm:t>
    </dgm:pt>
    <dgm:pt modelId="{B7417D68-6749-49BD-86E4-1D40E989439E}" type="sibTrans" cxnId="{5D71E367-8B56-4BEA-9EB7-00B5F6DC697D}">
      <dgm:prSet/>
      <dgm:spPr/>
      <dgm:t>
        <a:bodyPr/>
        <a:lstStyle/>
        <a:p>
          <a:pPr algn="ctr"/>
          <a:endParaRPr lang="ru-RU"/>
        </a:p>
      </dgm:t>
    </dgm:pt>
    <dgm:pt modelId="{30979ADF-CE00-49DA-9330-5ED5DEB9CB63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МБУ ДО ЦВР</a:t>
          </a:r>
          <a:endParaRPr lang="ru-RU" sz="800" smtClean="0"/>
        </a:p>
      </dgm:t>
    </dgm:pt>
    <dgm:pt modelId="{6E2944DA-0115-443A-93A6-111E1AC3C69A}" type="parTrans" cxnId="{D4F41131-04AC-46BA-8EE7-F977E6F49303}">
      <dgm:prSet/>
      <dgm:spPr/>
      <dgm:t>
        <a:bodyPr/>
        <a:lstStyle/>
        <a:p>
          <a:pPr algn="ctr"/>
          <a:endParaRPr lang="ru-RU"/>
        </a:p>
      </dgm:t>
    </dgm:pt>
    <dgm:pt modelId="{CE584313-9E90-4CC1-8A07-B7AA918A4804}" type="sibTrans" cxnId="{D4F41131-04AC-46BA-8EE7-F977E6F49303}">
      <dgm:prSet/>
      <dgm:spPr/>
      <dgm:t>
        <a:bodyPr/>
        <a:lstStyle/>
        <a:p>
          <a:pPr algn="ctr"/>
          <a:endParaRPr lang="ru-RU"/>
        </a:p>
      </dgm:t>
    </dgm:pt>
    <dgm:pt modelId="{5DD5D07E-EA16-4141-8B3F-CCF0DA937E7D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МБУ ДО ДДТ</a:t>
          </a:r>
          <a:endParaRPr lang="ru-RU" sz="800" smtClean="0"/>
        </a:p>
      </dgm:t>
    </dgm:pt>
    <dgm:pt modelId="{C6EDA3F4-9D09-4E57-89A5-A2918750CB3A}" type="parTrans" cxnId="{B4EEE125-A361-4618-A504-40CED121D859}">
      <dgm:prSet/>
      <dgm:spPr/>
      <dgm:t>
        <a:bodyPr/>
        <a:lstStyle/>
        <a:p>
          <a:pPr algn="ctr"/>
          <a:endParaRPr lang="ru-RU"/>
        </a:p>
      </dgm:t>
    </dgm:pt>
    <dgm:pt modelId="{3753B1E6-C33F-42DD-A02F-06EF6A2C844C}" type="sibTrans" cxnId="{B4EEE125-A361-4618-A504-40CED121D859}">
      <dgm:prSet/>
      <dgm:spPr/>
      <dgm:t>
        <a:bodyPr/>
        <a:lstStyle/>
        <a:p>
          <a:pPr algn="ctr"/>
          <a:endParaRPr lang="ru-RU"/>
        </a:p>
      </dgm:t>
    </dgm:pt>
    <dgm:pt modelId="{0EAE353B-9DA2-43B1-81C2-E75481E8DDAD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КДН и ЗП, ОПДН ОП-3</a:t>
          </a:r>
          <a:endParaRPr lang="ru-RU" sz="800" smtClean="0"/>
        </a:p>
      </dgm:t>
    </dgm:pt>
    <dgm:pt modelId="{D50DF6FD-2548-482E-8F89-61923939790D}" type="parTrans" cxnId="{C24B1FBF-B378-4BC4-A6BD-626B933958BD}">
      <dgm:prSet/>
      <dgm:spPr/>
      <dgm:t>
        <a:bodyPr/>
        <a:lstStyle/>
        <a:p>
          <a:pPr algn="ctr"/>
          <a:endParaRPr lang="ru-RU"/>
        </a:p>
      </dgm:t>
    </dgm:pt>
    <dgm:pt modelId="{4ECE5E0D-9765-4F35-BBA6-08D9F68C9D68}" type="sibTrans" cxnId="{C24B1FBF-B378-4BC4-A6BD-626B933958BD}">
      <dgm:prSet/>
      <dgm:spPr/>
      <dgm:t>
        <a:bodyPr/>
        <a:lstStyle/>
        <a:p>
          <a:pPr algn="ctr"/>
          <a:endParaRPr lang="ru-RU"/>
        </a:p>
      </dgm:t>
    </dgm:pt>
    <dgm:pt modelId="{EE9F306A-2051-45FD-8117-58302E5C06E8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Calibri"/>
            </a:rPr>
            <a:t>Совет ветеранов</a:t>
          </a:r>
          <a:endParaRPr lang="ru-RU" sz="800" smtClean="0"/>
        </a:p>
      </dgm:t>
    </dgm:pt>
    <dgm:pt modelId="{76BF6AA6-5982-42D8-A3B4-CA9A9BD66DC8}" type="parTrans" cxnId="{525E8EDB-B2DB-47EB-8F57-A72E96AEB853}">
      <dgm:prSet/>
      <dgm:spPr/>
      <dgm:t>
        <a:bodyPr/>
        <a:lstStyle/>
        <a:p>
          <a:pPr algn="ctr"/>
          <a:endParaRPr lang="ru-RU"/>
        </a:p>
      </dgm:t>
    </dgm:pt>
    <dgm:pt modelId="{780AEAA2-C635-4522-9139-274F357E4FB6}" type="sibTrans" cxnId="{525E8EDB-B2DB-47EB-8F57-A72E96AEB853}">
      <dgm:prSet/>
      <dgm:spPr/>
      <dgm:t>
        <a:bodyPr/>
        <a:lstStyle/>
        <a:p>
          <a:pPr algn="ctr"/>
          <a:endParaRPr lang="ru-RU"/>
        </a:p>
      </dgm:t>
    </dgm:pt>
    <dgm:pt modelId="{B01CF1F2-2FF5-402A-970E-F389B411FC00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Calibri"/>
            </a:rPr>
            <a:t>Городская библиотека  им. Н,Островского</a:t>
          </a:r>
          <a:endParaRPr lang="ru-RU" sz="900" smtClean="0"/>
        </a:p>
      </dgm:t>
    </dgm:pt>
    <dgm:pt modelId="{A91227DA-9ED9-45C5-8713-437B4069A37F}" type="parTrans" cxnId="{55D3E953-1BE2-4760-ABA1-668C3A8EF57B}">
      <dgm:prSet/>
      <dgm:spPr/>
      <dgm:t>
        <a:bodyPr/>
        <a:lstStyle/>
        <a:p>
          <a:pPr algn="ctr"/>
          <a:endParaRPr lang="ru-RU"/>
        </a:p>
      </dgm:t>
    </dgm:pt>
    <dgm:pt modelId="{17E78417-8D38-425D-AEA2-49523C4C5ABD}" type="sibTrans" cxnId="{55D3E953-1BE2-4760-ABA1-668C3A8EF57B}">
      <dgm:prSet/>
      <dgm:spPr/>
      <dgm:t>
        <a:bodyPr/>
        <a:lstStyle/>
        <a:p>
          <a:pPr algn="ctr"/>
          <a:endParaRPr lang="ru-RU"/>
        </a:p>
      </dgm:t>
    </dgm:pt>
    <dgm:pt modelId="{20C4CACC-0D88-44F9-BDA2-3B1E705EF36B}" type="pres">
      <dgm:prSet presAssocID="{01D81B41-C183-47A5-8DB8-D1E7E9082BB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A0B7BA2-B6F4-49ED-A6D4-EB153D794206}" type="pres">
      <dgm:prSet presAssocID="{1C1DB21E-DCBF-4783-83BA-ADDF44604B5B}" presName="centerShape" presStyleLbl="node0" presStyleIdx="0" presStyleCnt="1" custScaleX="157688" custScaleY="134628"/>
      <dgm:spPr/>
      <dgm:t>
        <a:bodyPr/>
        <a:lstStyle/>
        <a:p>
          <a:endParaRPr lang="ru-RU"/>
        </a:p>
      </dgm:t>
    </dgm:pt>
    <dgm:pt modelId="{C93F7E93-447A-464A-A367-3F9617E02087}" type="pres">
      <dgm:prSet presAssocID="{503BB047-5A5F-4878-A85E-EE43312B08F2}" presName="Name9" presStyleLbl="parChTrans1D2" presStyleIdx="0" presStyleCnt="12" custScaleX="2000000" custScaleY="134623"/>
      <dgm:spPr/>
      <dgm:t>
        <a:bodyPr/>
        <a:lstStyle/>
        <a:p>
          <a:endParaRPr lang="ru-RU"/>
        </a:p>
      </dgm:t>
    </dgm:pt>
    <dgm:pt modelId="{2A7A310D-D3C4-40A0-9D55-BF8C71222250}" type="pres">
      <dgm:prSet presAssocID="{503BB047-5A5F-4878-A85E-EE43312B08F2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B7B60AC6-FBB5-4EB6-B35A-33A355F89930}" type="pres">
      <dgm:prSet presAssocID="{CFD219B4-14B6-4134-A2B0-79AA6330BBBF}" presName="node" presStyleLbl="node1" presStyleIdx="0" presStyleCnt="12" custScaleX="78334" custScaleY="85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92F7C5-67AE-45AD-8DC2-B4941082791D}" type="pres">
      <dgm:prSet presAssocID="{81C8C083-F295-45FD-9637-A3A09A105580}" presName="Name9" presStyleLbl="parChTrans1D2" presStyleIdx="1" presStyleCnt="12" custScaleX="2000000" custScaleY="134623"/>
      <dgm:spPr/>
      <dgm:t>
        <a:bodyPr/>
        <a:lstStyle/>
        <a:p>
          <a:endParaRPr lang="ru-RU"/>
        </a:p>
      </dgm:t>
    </dgm:pt>
    <dgm:pt modelId="{C1183AFA-4754-4ACA-AD41-DFE045A9563E}" type="pres">
      <dgm:prSet presAssocID="{81C8C083-F295-45FD-9637-A3A09A105580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F35E618D-F7D5-44C2-9672-D56E4E2D045A}" type="pres">
      <dgm:prSet presAssocID="{3AB1E834-26C0-4BC9-8EE6-E30B62DE28F4}" presName="node" presStyleLbl="node1" presStyleIdx="1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80304-7A0C-4FB9-B84D-088D66C7847F}" type="pres">
      <dgm:prSet presAssocID="{1FB9AD76-2AB3-490D-A989-B68138683534}" presName="Name9" presStyleLbl="parChTrans1D2" presStyleIdx="2" presStyleCnt="12" custScaleX="2000000" custScaleY="134623"/>
      <dgm:spPr/>
      <dgm:t>
        <a:bodyPr/>
        <a:lstStyle/>
        <a:p>
          <a:endParaRPr lang="ru-RU"/>
        </a:p>
      </dgm:t>
    </dgm:pt>
    <dgm:pt modelId="{ACA08446-94FE-4203-90DB-9FFC6065A945}" type="pres">
      <dgm:prSet presAssocID="{1FB9AD76-2AB3-490D-A989-B68138683534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456DC75D-5F4A-4C89-AB46-2D915D820F7E}" type="pres">
      <dgm:prSet presAssocID="{F0E278B4-C8E5-454F-B136-866471E667C6}" presName="node" presStyleLbl="node1" presStyleIdx="2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4141CA-B207-4A26-8887-AEE9C906C763}" type="pres">
      <dgm:prSet presAssocID="{664823C1-A0C8-4B78-A6A7-3CD42DCB2F58}" presName="Name9" presStyleLbl="parChTrans1D2" presStyleIdx="3" presStyleCnt="12" custScaleX="2000000" custScaleY="134623"/>
      <dgm:spPr/>
      <dgm:t>
        <a:bodyPr/>
        <a:lstStyle/>
        <a:p>
          <a:endParaRPr lang="ru-RU"/>
        </a:p>
      </dgm:t>
    </dgm:pt>
    <dgm:pt modelId="{0E6F661B-634C-43CC-8F53-394C8707F6CB}" type="pres">
      <dgm:prSet presAssocID="{664823C1-A0C8-4B78-A6A7-3CD42DCB2F58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6347BD06-4A9F-45DB-BACF-4C1C6E6BD8F3}" type="pres">
      <dgm:prSet presAssocID="{623BC779-F28B-47A3-9842-58829106FA88}" presName="node" presStyleLbl="node1" presStyleIdx="3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BFE31F-7F6E-4EFA-9636-152FCDF14163}" type="pres">
      <dgm:prSet presAssocID="{947120A2-6D5B-4A14-9AF0-BA8F96F16726}" presName="Name9" presStyleLbl="parChTrans1D2" presStyleIdx="4" presStyleCnt="12" custScaleX="2000000" custScaleY="134623"/>
      <dgm:spPr/>
      <dgm:t>
        <a:bodyPr/>
        <a:lstStyle/>
        <a:p>
          <a:endParaRPr lang="ru-RU"/>
        </a:p>
      </dgm:t>
    </dgm:pt>
    <dgm:pt modelId="{1281FD07-D6D8-4984-A646-5ADAEDC34F0B}" type="pres">
      <dgm:prSet presAssocID="{947120A2-6D5B-4A14-9AF0-BA8F96F16726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687E771F-CBA0-4A0E-B53F-C9C1BF3D35AA}" type="pres">
      <dgm:prSet presAssocID="{C67179E8-A159-485F-B0D7-A94FB20ACE12}" presName="node" presStyleLbl="node1" presStyleIdx="4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D99D7-D1FF-47E8-9D58-654962DE57CB}" type="pres">
      <dgm:prSet presAssocID="{AB379647-3BF5-488E-92F9-DC07BA877D88}" presName="Name9" presStyleLbl="parChTrans1D2" presStyleIdx="5" presStyleCnt="12" custScaleX="2000000" custScaleY="134623"/>
      <dgm:spPr/>
      <dgm:t>
        <a:bodyPr/>
        <a:lstStyle/>
        <a:p>
          <a:endParaRPr lang="ru-RU"/>
        </a:p>
      </dgm:t>
    </dgm:pt>
    <dgm:pt modelId="{347C2839-3A8E-433E-88E8-66B92EAF5FA2}" type="pres">
      <dgm:prSet presAssocID="{AB379647-3BF5-488E-92F9-DC07BA877D88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97905064-F630-4A37-9DDB-CC9A62645760}" type="pres">
      <dgm:prSet presAssocID="{EB97FF1B-62F7-4572-A86C-6277FD119726}" presName="node" presStyleLbl="node1" presStyleIdx="5" presStyleCnt="12" custScaleX="123140" custScaleY="82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A0A056-CCDF-42D4-932D-519164C4ED1F}" type="pres">
      <dgm:prSet presAssocID="{5DF78A68-547F-41F1-9B24-EFBD58D71FA4}" presName="Name9" presStyleLbl="parChTrans1D2" presStyleIdx="6" presStyleCnt="12" custScaleX="2000000" custScaleY="134623"/>
      <dgm:spPr/>
      <dgm:t>
        <a:bodyPr/>
        <a:lstStyle/>
        <a:p>
          <a:endParaRPr lang="ru-RU"/>
        </a:p>
      </dgm:t>
    </dgm:pt>
    <dgm:pt modelId="{7780C843-E766-4021-AEE5-5BD583F80E38}" type="pres">
      <dgm:prSet presAssocID="{5DF78A68-547F-41F1-9B24-EFBD58D71FA4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9C2CF22D-674C-43D5-9E38-900EB6A2DF50}" type="pres">
      <dgm:prSet presAssocID="{10EAA274-18CA-4503-B213-88F1679FAA9C}" presName="node" presStyleLbl="node1" presStyleIdx="6" presStyleCnt="12" custScaleX="133489" custScaleY="111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B201D-E082-496E-B361-C3004FD9A8FD}" type="pres">
      <dgm:prSet presAssocID="{6E2944DA-0115-443A-93A6-111E1AC3C69A}" presName="Name9" presStyleLbl="parChTrans1D2" presStyleIdx="7" presStyleCnt="12" custScaleX="2000000" custScaleY="134623"/>
      <dgm:spPr/>
      <dgm:t>
        <a:bodyPr/>
        <a:lstStyle/>
        <a:p>
          <a:endParaRPr lang="ru-RU"/>
        </a:p>
      </dgm:t>
    </dgm:pt>
    <dgm:pt modelId="{DF1D9E40-572F-4A6C-9B96-52CB17AC7B3A}" type="pres">
      <dgm:prSet presAssocID="{6E2944DA-0115-443A-93A6-111E1AC3C69A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A95EB728-6513-47F4-A04E-A2B7A7289E4F}" type="pres">
      <dgm:prSet presAssocID="{30979ADF-CE00-49DA-9330-5ED5DEB9CB63}" presName="node" presStyleLbl="node1" presStyleIdx="7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A16FEE-013D-4ABC-A5B9-CC41391F333E}" type="pres">
      <dgm:prSet presAssocID="{C6EDA3F4-9D09-4E57-89A5-A2918750CB3A}" presName="Name9" presStyleLbl="parChTrans1D2" presStyleIdx="8" presStyleCnt="12" custScaleX="2000000" custScaleY="134623"/>
      <dgm:spPr/>
      <dgm:t>
        <a:bodyPr/>
        <a:lstStyle/>
        <a:p>
          <a:endParaRPr lang="ru-RU"/>
        </a:p>
      </dgm:t>
    </dgm:pt>
    <dgm:pt modelId="{41A3056F-A09F-4121-BDB2-3063163F7722}" type="pres">
      <dgm:prSet presAssocID="{C6EDA3F4-9D09-4E57-89A5-A2918750CB3A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FD926829-2108-43BB-A4D3-A081C9088238}" type="pres">
      <dgm:prSet presAssocID="{5DD5D07E-EA16-4141-8B3F-CCF0DA937E7D}" presName="node" presStyleLbl="node1" presStyleIdx="8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B58FBB-BA91-4FD6-8411-BFB12CA58732}" type="pres">
      <dgm:prSet presAssocID="{D50DF6FD-2548-482E-8F89-61923939790D}" presName="Name9" presStyleLbl="parChTrans1D2" presStyleIdx="9" presStyleCnt="12" custScaleX="2000000" custScaleY="134623"/>
      <dgm:spPr/>
      <dgm:t>
        <a:bodyPr/>
        <a:lstStyle/>
        <a:p>
          <a:endParaRPr lang="ru-RU"/>
        </a:p>
      </dgm:t>
    </dgm:pt>
    <dgm:pt modelId="{7C67E58E-13A5-4521-8070-6C18D658D8E6}" type="pres">
      <dgm:prSet presAssocID="{D50DF6FD-2548-482E-8F89-61923939790D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55263DC0-EFD4-48FA-A961-F3EC1361F95C}" type="pres">
      <dgm:prSet presAssocID="{0EAE353B-9DA2-43B1-81C2-E75481E8DDAD}" presName="node" presStyleLbl="node1" presStyleIdx="9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C66549-F958-4F02-A7DF-3D73878D2799}" type="pres">
      <dgm:prSet presAssocID="{76BF6AA6-5982-42D8-A3B4-CA9A9BD66DC8}" presName="Name9" presStyleLbl="parChTrans1D2" presStyleIdx="10" presStyleCnt="12" custScaleX="2000000" custScaleY="134623"/>
      <dgm:spPr/>
      <dgm:t>
        <a:bodyPr/>
        <a:lstStyle/>
        <a:p>
          <a:endParaRPr lang="ru-RU"/>
        </a:p>
      </dgm:t>
    </dgm:pt>
    <dgm:pt modelId="{A9E14F34-BDFB-43EB-A55E-A53A65E77B31}" type="pres">
      <dgm:prSet presAssocID="{76BF6AA6-5982-42D8-A3B4-CA9A9BD66DC8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F4B68BC9-2DAD-43D4-9310-D66741725E35}" type="pres">
      <dgm:prSet presAssocID="{EE9F306A-2051-45FD-8117-58302E5C06E8}" presName="node" presStyleLbl="node1" presStyleIdx="10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B6BFD1-2E70-4FAD-AEF9-931AAE2A627C}" type="pres">
      <dgm:prSet presAssocID="{A91227DA-9ED9-45C5-8713-437B4069A37F}" presName="Name9" presStyleLbl="parChTrans1D2" presStyleIdx="11" presStyleCnt="12" custScaleX="2000000" custScaleY="134623"/>
      <dgm:spPr/>
      <dgm:t>
        <a:bodyPr/>
        <a:lstStyle/>
        <a:p>
          <a:endParaRPr lang="ru-RU"/>
        </a:p>
      </dgm:t>
    </dgm:pt>
    <dgm:pt modelId="{C9A2A880-EDA9-4D60-AA0B-7D2089A56164}" type="pres">
      <dgm:prSet presAssocID="{A91227DA-9ED9-45C5-8713-437B4069A37F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3EF7860C-4252-4238-A992-79B6A10F91D6}" type="pres">
      <dgm:prSet presAssocID="{B01CF1F2-2FF5-402A-970E-F389B411FC00}" presName="node" presStyleLbl="node1" presStyleIdx="11" presStyleCnt="12" custScaleX="157688" custScaleY="134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6A8723-F69A-4621-8B2E-2EC9CCB70128}" type="presOf" srcId="{6E2944DA-0115-443A-93A6-111E1AC3C69A}" destId="{DF1D9E40-572F-4A6C-9B96-52CB17AC7B3A}" srcOrd="1" destOrd="0" presId="urn:microsoft.com/office/officeart/2005/8/layout/radial1"/>
    <dgm:cxn modelId="{09E8EEE4-AF61-4792-8549-BAC60453624D}" srcId="{1C1DB21E-DCBF-4783-83BA-ADDF44604B5B}" destId="{623BC779-F28B-47A3-9842-58829106FA88}" srcOrd="3" destOrd="0" parTransId="{664823C1-A0C8-4B78-A6A7-3CD42DCB2F58}" sibTransId="{720C1BA3-B695-4BCC-B5D1-CEB809019A4E}"/>
    <dgm:cxn modelId="{0FAD1323-2EB4-481F-AB1D-C79E828E9C1A}" type="presOf" srcId="{503BB047-5A5F-4878-A85E-EE43312B08F2}" destId="{C93F7E93-447A-464A-A367-3F9617E02087}" srcOrd="0" destOrd="0" presId="urn:microsoft.com/office/officeart/2005/8/layout/radial1"/>
    <dgm:cxn modelId="{33120527-16FE-4CD8-9247-5ACA9B408417}" type="presOf" srcId="{0EAE353B-9DA2-43B1-81C2-E75481E8DDAD}" destId="{55263DC0-EFD4-48FA-A961-F3EC1361F95C}" srcOrd="0" destOrd="0" presId="urn:microsoft.com/office/officeart/2005/8/layout/radial1"/>
    <dgm:cxn modelId="{3D07E68A-BD26-4992-8BD9-47146006A9A4}" type="presOf" srcId="{C67179E8-A159-485F-B0D7-A94FB20ACE12}" destId="{687E771F-CBA0-4A0E-B53F-C9C1BF3D35AA}" srcOrd="0" destOrd="0" presId="urn:microsoft.com/office/officeart/2005/8/layout/radial1"/>
    <dgm:cxn modelId="{B09B85E8-1B68-418C-B059-3F8BBF48D33D}" type="presOf" srcId="{664823C1-A0C8-4B78-A6A7-3CD42DCB2F58}" destId="{0E6F661B-634C-43CC-8F53-394C8707F6CB}" srcOrd="1" destOrd="0" presId="urn:microsoft.com/office/officeart/2005/8/layout/radial1"/>
    <dgm:cxn modelId="{E073DAA4-A1C4-4D53-A1B1-7923BDD7D620}" type="presOf" srcId="{C6EDA3F4-9D09-4E57-89A5-A2918750CB3A}" destId="{41A3056F-A09F-4121-BDB2-3063163F7722}" srcOrd="1" destOrd="0" presId="urn:microsoft.com/office/officeart/2005/8/layout/radial1"/>
    <dgm:cxn modelId="{C24B1FBF-B378-4BC4-A6BD-626B933958BD}" srcId="{1C1DB21E-DCBF-4783-83BA-ADDF44604B5B}" destId="{0EAE353B-9DA2-43B1-81C2-E75481E8DDAD}" srcOrd="9" destOrd="0" parTransId="{D50DF6FD-2548-482E-8F89-61923939790D}" sibTransId="{4ECE5E0D-9765-4F35-BBA6-08D9F68C9D68}"/>
    <dgm:cxn modelId="{525E8EDB-B2DB-47EB-8F57-A72E96AEB853}" srcId="{1C1DB21E-DCBF-4783-83BA-ADDF44604B5B}" destId="{EE9F306A-2051-45FD-8117-58302E5C06E8}" srcOrd="10" destOrd="0" parTransId="{76BF6AA6-5982-42D8-A3B4-CA9A9BD66DC8}" sibTransId="{780AEAA2-C635-4522-9139-274F357E4FB6}"/>
    <dgm:cxn modelId="{551A45A3-89E3-4647-A984-FEC5A7D61F5F}" type="presOf" srcId="{EB97FF1B-62F7-4572-A86C-6277FD119726}" destId="{97905064-F630-4A37-9DDB-CC9A62645760}" srcOrd="0" destOrd="0" presId="urn:microsoft.com/office/officeart/2005/8/layout/radial1"/>
    <dgm:cxn modelId="{CC4223A2-3C46-4003-8883-FE13F581A909}" type="presOf" srcId="{B01CF1F2-2FF5-402A-970E-F389B411FC00}" destId="{3EF7860C-4252-4238-A992-79B6A10F91D6}" srcOrd="0" destOrd="0" presId="urn:microsoft.com/office/officeart/2005/8/layout/radial1"/>
    <dgm:cxn modelId="{A2DA8ECE-9E56-4235-BE43-FBFA44839838}" type="presOf" srcId="{A91227DA-9ED9-45C5-8713-437B4069A37F}" destId="{CCB6BFD1-2E70-4FAD-AEF9-931AAE2A627C}" srcOrd="0" destOrd="0" presId="urn:microsoft.com/office/officeart/2005/8/layout/radial1"/>
    <dgm:cxn modelId="{767F470C-67A3-4403-BA82-D2D1E3FB88A3}" type="presOf" srcId="{81C8C083-F295-45FD-9637-A3A09A105580}" destId="{0592F7C5-67AE-45AD-8DC2-B4941082791D}" srcOrd="0" destOrd="0" presId="urn:microsoft.com/office/officeart/2005/8/layout/radial1"/>
    <dgm:cxn modelId="{5D71E367-8B56-4BEA-9EB7-00B5F6DC697D}" srcId="{1C1DB21E-DCBF-4783-83BA-ADDF44604B5B}" destId="{10EAA274-18CA-4503-B213-88F1679FAA9C}" srcOrd="6" destOrd="0" parTransId="{5DF78A68-547F-41F1-9B24-EFBD58D71FA4}" sibTransId="{B7417D68-6749-49BD-86E4-1D40E989439E}"/>
    <dgm:cxn modelId="{887B13E1-5A24-47E7-B6A7-53A6DA0C1E99}" type="presOf" srcId="{81C8C083-F295-45FD-9637-A3A09A105580}" destId="{C1183AFA-4754-4ACA-AD41-DFE045A9563E}" srcOrd="1" destOrd="0" presId="urn:microsoft.com/office/officeart/2005/8/layout/radial1"/>
    <dgm:cxn modelId="{00AE38B9-90F5-4242-982D-8A1BBBEAABE9}" srcId="{1C1DB21E-DCBF-4783-83BA-ADDF44604B5B}" destId="{3AB1E834-26C0-4BC9-8EE6-E30B62DE28F4}" srcOrd="1" destOrd="0" parTransId="{81C8C083-F295-45FD-9637-A3A09A105580}" sibTransId="{3F83A617-4FBD-441F-AD14-19DBBDD84009}"/>
    <dgm:cxn modelId="{1AC54EF0-D033-490A-B1F9-D6E068879094}" type="presOf" srcId="{3AB1E834-26C0-4BC9-8EE6-E30B62DE28F4}" destId="{F35E618D-F7D5-44C2-9672-D56E4E2D045A}" srcOrd="0" destOrd="0" presId="urn:microsoft.com/office/officeart/2005/8/layout/radial1"/>
    <dgm:cxn modelId="{95528D58-994B-4599-B632-4B64909C72A8}" type="presOf" srcId="{5DD5D07E-EA16-4141-8B3F-CCF0DA937E7D}" destId="{FD926829-2108-43BB-A4D3-A081C9088238}" srcOrd="0" destOrd="0" presId="urn:microsoft.com/office/officeart/2005/8/layout/radial1"/>
    <dgm:cxn modelId="{AB1FC901-634F-461F-BAA9-677B705BB4D2}" type="presOf" srcId="{1C1DB21E-DCBF-4783-83BA-ADDF44604B5B}" destId="{EA0B7BA2-B6F4-49ED-A6D4-EB153D794206}" srcOrd="0" destOrd="0" presId="urn:microsoft.com/office/officeart/2005/8/layout/radial1"/>
    <dgm:cxn modelId="{2FF88B60-15E7-42A7-80F1-5BEE244F54C4}" type="presOf" srcId="{947120A2-6D5B-4A14-9AF0-BA8F96F16726}" destId="{E4BFE31F-7F6E-4EFA-9636-152FCDF14163}" srcOrd="0" destOrd="0" presId="urn:microsoft.com/office/officeart/2005/8/layout/radial1"/>
    <dgm:cxn modelId="{6832AF3B-E1FD-4309-AAC8-1BC1E18000FD}" srcId="{1C1DB21E-DCBF-4783-83BA-ADDF44604B5B}" destId="{F0E278B4-C8E5-454F-B136-866471E667C6}" srcOrd="2" destOrd="0" parTransId="{1FB9AD76-2AB3-490D-A989-B68138683534}" sibTransId="{61551902-A4FB-4224-9A49-CF586515CE3A}"/>
    <dgm:cxn modelId="{3A4BBC1B-6911-4BAC-B67E-3901AAE076D0}" type="presOf" srcId="{1FB9AD76-2AB3-490D-A989-B68138683534}" destId="{ACA08446-94FE-4203-90DB-9FFC6065A945}" srcOrd="1" destOrd="0" presId="urn:microsoft.com/office/officeart/2005/8/layout/radial1"/>
    <dgm:cxn modelId="{A4590BFA-C5DE-44CB-A45E-6065F0CF8CA8}" type="presOf" srcId="{947120A2-6D5B-4A14-9AF0-BA8F96F16726}" destId="{1281FD07-D6D8-4984-A646-5ADAEDC34F0B}" srcOrd="1" destOrd="0" presId="urn:microsoft.com/office/officeart/2005/8/layout/radial1"/>
    <dgm:cxn modelId="{B4EEE125-A361-4618-A504-40CED121D859}" srcId="{1C1DB21E-DCBF-4783-83BA-ADDF44604B5B}" destId="{5DD5D07E-EA16-4141-8B3F-CCF0DA937E7D}" srcOrd="8" destOrd="0" parTransId="{C6EDA3F4-9D09-4E57-89A5-A2918750CB3A}" sibTransId="{3753B1E6-C33F-42DD-A02F-06EF6A2C844C}"/>
    <dgm:cxn modelId="{A0D41A94-32BD-4E46-A13F-F1699ACDD706}" type="presOf" srcId="{76BF6AA6-5982-42D8-A3B4-CA9A9BD66DC8}" destId="{A9E14F34-BDFB-43EB-A55E-A53A65E77B31}" srcOrd="1" destOrd="0" presId="urn:microsoft.com/office/officeart/2005/8/layout/radial1"/>
    <dgm:cxn modelId="{53E4E112-C084-442D-BFFA-3BE752E89871}" type="presOf" srcId="{D50DF6FD-2548-482E-8F89-61923939790D}" destId="{4BB58FBB-BA91-4FD6-8411-BFB12CA58732}" srcOrd="0" destOrd="0" presId="urn:microsoft.com/office/officeart/2005/8/layout/radial1"/>
    <dgm:cxn modelId="{37B05E29-5E85-4949-B086-8023D5F33C11}" type="presOf" srcId="{CFD219B4-14B6-4134-A2B0-79AA6330BBBF}" destId="{B7B60AC6-FBB5-4EB6-B35A-33A355F89930}" srcOrd="0" destOrd="0" presId="urn:microsoft.com/office/officeart/2005/8/layout/radial1"/>
    <dgm:cxn modelId="{771CB057-8F2E-4C94-8964-907F35547D27}" type="presOf" srcId="{C6EDA3F4-9D09-4E57-89A5-A2918750CB3A}" destId="{FFA16FEE-013D-4ABC-A5B9-CC41391F333E}" srcOrd="0" destOrd="0" presId="urn:microsoft.com/office/officeart/2005/8/layout/radial1"/>
    <dgm:cxn modelId="{F2A87BD7-FF92-4DA7-B926-063E63DD51D5}" srcId="{01D81B41-C183-47A5-8DB8-D1E7E9082BB8}" destId="{1C1DB21E-DCBF-4783-83BA-ADDF44604B5B}" srcOrd="0" destOrd="0" parTransId="{2AEB7F0C-1184-4A86-B7E9-EF881BA1724C}" sibTransId="{5241972E-883D-44CE-B980-1A9CEEF6229D}"/>
    <dgm:cxn modelId="{AF591783-1441-4B60-85EE-7FD32E4DBE33}" type="presOf" srcId="{1FB9AD76-2AB3-490D-A989-B68138683534}" destId="{A7D80304-7A0C-4FB9-B84D-088D66C7847F}" srcOrd="0" destOrd="0" presId="urn:microsoft.com/office/officeart/2005/8/layout/radial1"/>
    <dgm:cxn modelId="{76909538-08C8-4A93-93C7-BFD7857F0873}" type="presOf" srcId="{F0E278B4-C8E5-454F-B136-866471E667C6}" destId="{456DC75D-5F4A-4C89-AB46-2D915D820F7E}" srcOrd="0" destOrd="0" presId="urn:microsoft.com/office/officeart/2005/8/layout/radial1"/>
    <dgm:cxn modelId="{3043D400-950A-426E-B659-78AB5A7FD51A}" type="presOf" srcId="{76BF6AA6-5982-42D8-A3B4-CA9A9BD66DC8}" destId="{B2C66549-F958-4F02-A7DF-3D73878D2799}" srcOrd="0" destOrd="0" presId="urn:microsoft.com/office/officeart/2005/8/layout/radial1"/>
    <dgm:cxn modelId="{FC3B1A6F-170B-4191-801D-D0F55696C6D9}" type="presOf" srcId="{664823C1-A0C8-4B78-A6A7-3CD42DCB2F58}" destId="{A94141CA-B207-4A26-8887-AEE9C906C763}" srcOrd="0" destOrd="0" presId="urn:microsoft.com/office/officeart/2005/8/layout/radial1"/>
    <dgm:cxn modelId="{0673022D-67CD-481B-9338-8BF68D5C1ABE}" type="presOf" srcId="{AB379647-3BF5-488E-92F9-DC07BA877D88}" destId="{C3DD99D7-D1FF-47E8-9D58-654962DE57CB}" srcOrd="0" destOrd="0" presId="urn:microsoft.com/office/officeart/2005/8/layout/radial1"/>
    <dgm:cxn modelId="{2D1650D6-1CD6-4FC0-AE71-8BD03A61161D}" type="presOf" srcId="{EE9F306A-2051-45FD-8117-58302E5C06E8}" destId="{F4B68BC9-2DAD-43D4-9310-D66741725E35}" srcOrd="0" destOrd="0" presId="urn:microsoft.com/office/officeart/2005/8/layout/radial1"/>
    <dgm:cxn modelId="{5793157C-1FCF-4496-810C-DF5342BE6934}" type="presOf" srcId="{AB379647-3BF5-488E-92F9-DC07BA877D88}" destId="{347C2839-3A8E-433E-88E8-66B92EAF5FA2}" srcOrd="1" destOrd="0" presId="urn:microsoft.com/office/officeart/2005/8/layout/radial1"/>
    <dgm:cxn modelId="{11C85860-5D4B-4C31-ACE3-775D19BA6CF0}" type="presOf" srcId="{503BB047-5A5F-4878-A85E-EE43312B08F2}" destId="{2A7A310D-D3C4-40A0-9D55-BF8C71222250}" srcOrd="1" destOrd="0" presId="urn:microsoft.com/office/officeart/2005/8/layout/radial1"/>
    <dgm:cxn modelId="{9689BAFE-1679-4B50-8075-C5190AE64ECF}" srcId="{1C1DB21E-DCBF-4783-83BA-ADDF44604B5B}" destId="{EB97FF1B-62F7-4572-A86C-6277FD119726}" srcOrd="5" destOrd="0" parTransId="{AB379647-3BF5-488E-92F9-DC07BA877D88}" sibTransId="{833791A2-0776-44FA-9D4A-E32D7B4DC297}"/>
    <dgm:cxn modelId="{CBC264B3-DD39-4251-8849-1337C3C4081C}" type="presOf" srcId="{D50DF6FD-2548-482E-8F89-61923939790D}" destId="{7C67E58E-13A5-4521-8070-6C18D658D8E6}" srcOrd="1" destOrd="0" presId="urn:microsoft.com/office/officeart/2005/8/layout/radial1"/>
    <dgm:cxn modelId="{6DA270EC-8BCD-4A5E-8AFE-E78AAA5AF234}" type="presOf" srcId="{623BC779-F28B-47A3-9842-58829106FA88}" destId="{6347BD06-4A9F-45DB-BACF-4C1C6E6BD8F3}" srcOrd="0" destOrd="0" presId="urn:microsoft.com/office/officeart/2005/8/layout/radial1"/>
    <dgm:cxn modelId="{55D3E953-1BE2-4760-ABA1-668C3A8EF57B}" srcId="{1C1DB21E-DCBF-4783-83BA-ADDF44604B5B}" destId="{B01CF1F2-2FF5-402A-970E-F389B411FC00}" srcOrd="11" destOrd="0" parTransId="{A91227DA-9ED9-45C5-8713-437B4069A37F}" sibTransId="{17E78417-8D38-425D-AEA2-49523C4C5ABD}"/>
    <dgm:cxn modelId="{C018E949-5AA5-4C2B-B73E-FD7B97C7DDF9}" type="presOf" srcId="{01D81B41-C183-47A5-8DB8-D1E7E9082BB8}" destId="{20C4CACC-0D88-44F9-BDA2-3B1E705EF36B}" srcOrd="0" destOrd="0" presId="urn:microsoft.com/office/officeart/2005/8/layout/radial1"/>
    <dgm:cxn modelId="{35BD1B37-4998-4FF4-A7E0-DD3487C8021C}" srcId="{1C1DB21E-DCBF-4783-83BA-ADDF44604B5B}" destId="{C67179E8-A159-485F-B0D7-A94FB20ACE12}" srcOrd="4" destOrd="0" parTransId="{947120A2-6D5B-4A14-9AF0-BA8F96F16726}" sibTransId="{316E5C05-C604-46EE-9A8F-1EDDD96D49DC}"/>
    <dgm:cxn modelId="{E45C66F5-9A2F-4180-852D-8462C50D23A5}" type="presOf" srcId="{6E2944DA-0115-443A-93A6-111E1AC3C69A}" destId="{1A0B201D-E082-496E-B361-C3004FD9A8FD}" srcOrd="0" destOrd="0" presId="urn:microsoft.com/office/officeart/2005/8/layout/radial1"/>
    <dgm:cxn modelId="{8FC27697-E08C-488D-A199-75EB547F9CC5}" type="presOf" srcId="{10EAA274-18CA-4503-B213-88F1679FAA9C}" destId="{9C2CF22D-674C-43D5-9E38-900EB6A2DF50}" srcOrd="0" destOrd="0" presId="urn:microsoft.com/office/officeart/2005/8/layout/radial1"/>
    <dgm:cxn modelId="{417BFAED-AFE6-484A-B9EF-86B7E95BF066}" type="presOf" srcId="{5DF78A68-547F-41F1-9B24-EFBD58D71FA4}" destId="{DDA0A056-CCDF-42D4-932D-519164C4ED1F}" srcOrd="0" destOrd="0" presId="urn:microsoft.com/office/officeart/2005/8/layout/radial1"/>
    <dgm:cxn modelId="{5B945727-553F-4879-AA92-956882F8FF66}" type="presOf" srcId="{5DF78A68-547F-41F1-9B24-EFBD58D71FA4}" destId="{7780C843-E766-4021-AEE5-5BD583F80E38}" srcOrd="1" destOrd="0" presId="urn:microsoft.com/office/officeart/2005/8/layout/radial1"/>
    <dgm:cxn modelId="{49D0DAEC-552D-4558-B8C2-659471E772A4}" type="presOf" srcId="{30979ADF-CE00-49DA-9330-5ED5DEB9CB63}" destId="{A95EB728-6513-47F4-A04E-A2B7A7289E4F}" srcOrd="0" destOrd="0" presId="urn:microsoft.com/office/officeart/2005/8/layout/radial1"/>
    <dgm:cxn modelId="{D4F41131-04AC-46BA-8EE7-F977E6F49303}" srcId="{1C1DB21E-DCBF-4783-83BA-ADDF44604B5B}" destId="{30979ADF-CE00-49DA-9330-5ED5DEB9CB63}" srcOrd="7" destOrd="0" parTransId="{6E2944DA-0115-443A-93A6-111E1AC3C69A}" sibTransId="{CE584313-9E90-4CC1-8A07-B7AA918A4804}"/>
    <dgm:cxn modelId="{E6BE2E65-4316-4DBF-858F-C8406F9F1EAF}" srcId="{1C1DB21E-DCBF-4783-83BA-ADDF44604B5B}" destId="{CFD219B4-14B6-4134-A2B0-79AA6330BBBF}" srcOrd="0" destOrd="0" parTransId="{503BB047-5A5F-4878-A85E-EE43312B08F2}" sibTransId="{BE3EA975-ACA3-4000-A071-25DCB9C0E9ED}"/>
    <dgm:cxn modelId="{03D13A2B-B1F6-490C-8640-86CFB04C0822}" type="presOf" srcId="{A91227DA-9ED9-45C5-8713-437B4069A37F}" destId="{C9A2A880-EDA9-4D60-AA0B-7D2089A56164}" srcOrd="1" destOrd="0" presId="urn:microsoft.com/office/officeart/2005/8/layout/radial1"/>
    <dgm:cxn modelId="{2F0092BE-B1B2-4F20-8665-C94D5B30094E}" type="presParOf" srcId="{20C4CACC-0D88-44F9-BDA2-3B1E705EF36B}" destId="{EA0B7BA2-B6F4-49ED-A6D4-EB153D794206}" srcOrd="0" destOrd="0" presId="urn:microsoft.com/office/officeart/2005/8/layout/radial1"/>
    <dgm:cxn modelId="{40E8D52F-06E8-459A-B076-ED241EF15875}" type="presParOf" srcId="{20C4CACC-0D88-44F9-BDA2-3B1E705EF36B}" destId="{C93F7E93-447A-464A-A367-3F9617E02087}" srcOrd="1" destOrd="0" presId="urn:microsoft.com/office/officeart/2005/8/layout/radial1"/>
    <dgm:cxn modelId="{F2E1C37E-80CC-45ED-B341-3EFF1A23B961}" type="presParOf" srcId="{C93F7E93-447A-464A-A367-3F9617E02087}" destId="{2A7A310D-D3C4-40A0-9D55-BF8C71222250}" srcOrd="0" destOrd="0" presId="urn:microsoft.com/office/officeart/2005/8/layout/radial1"/>
    <dgm:cxn modelId="{EE1B5FB9-1AC6-4D10-BEF0-B7A431D802A6}" type="presParOf" srcId="{20C4CACC-0D88-44F9-BDA2-3B1E705EF36B}" destId="{B7B60AC6-FBB5-4EB6-B35A-33A355F89930}" srcOrd="2" destOrd="0" presId="urn:microsoft.com/office/officeart/2005/8/layout/radial1"/>
    <dgm:cxn modelId="{94CEA7D6-DC3C-42BE-B61B-F271DE8D969D}" type="presParOf" srcId="{20C4CACC-0D88-44F9-BDA2-3B1E705EF36B}" destId="{0592F7C5-67AE-45AD-8DC2-B4941082791D}" srcOrd="3" destOrd="0" presId="urn:microsoft.com/office/officeart/2005/8/layout/radial1"/>
    <dgm:cxn modelId="{23133243-F6C1-423F-ABC0-395FC2DBB27A}" type="presParOf" srcId="{0592F7C5-67AE-45AD-8DC2-B4941082791D}" destId="{C1183AFA-4754-4ACA-AD41-DFE045A9563E}" srcOrd="0" destOrd="0" presId="urn:microsoft.com/office/officeart/2005/8/layout/radial1"/>
    <dgm:cxn modelId="{4EFFACE0-3B63-46C0-8F7E-8E8C6F0B42E5}" type="presParOf" srcId="{20C4CACC-0D88-44F9-BDA2-3B1E705EF36B}" destId="{F35E618D-F7D5-44C2-9672-D56E4E2D045A}" srcOrd="4" destOrd="0" presId="urn:microsoft.com/office/officeart/2005/8/layout/radial1"/>
    <dgm:cxn modelId="{30D018FC-1604-444B-B619-65318E2E572F}" type="presParOf" srcId="{20C4CACC-0D88-44F9-BDA2-3B1E705EF36B}" destId="{A7D80304-7A0C-4FB9-B84D-088D66C7847F}" srcOrd="5" destOrd="0" presId="urn:microsoft.com/office/officeart/2005/8/layout/radial1"/>
    <dgm:cxn modelId="{841660AC-F452-4F5C-A5F3-B357AAF3A5B5}" type="presParOf" srcId="{A7D80304-7A0C-4FB9-B84D-088D66C7847F}" destId="{ACA08446-94FE-4203-90DB-9FFC6065A945}" srcOrd="0" destOrd="0" presId="urn:microsoft.com/office/officeart/2005/8/layout/radial1"/>
    <dgm:cxn modelId="{57DECF3E-C108-4C53-8F10-BD8E2ED46D41}" type="presParOf" srcId="{20C4CACC-0D88-44F9-BDA2-3B1E705EF36B}" destId="{456DC75D-5F4A-4C89-AB46-2D915D820F7E}" srcOrd="6" destOrd="0" presId="urn:microsoft.com/office/officeart/2005/8/layout/radial1"/>
    <dgm:cxn modelId="{9020FAE3-7AA9-4361-8748-43DCEDF5C14D}" type="presParOf" srcId="{20C4CACC-0D88-44F9-BDA2-3B1E705EF36B}" destId="{A94141CA-B207-4A26-8887-AEE9C906C763}" srcOrd="7" destOrd="0" presId="urn:microsoft.com/office/officeart/2005/8/layout/radial1"/>
    <dgm:cxn modelId="{7D0BECDC-27D6-45D7-95C7-3D5F92410F83}" type="presParOf" srcId="{A94141CA-B207-4A26-8887-AEE9C906C763}" destId="{0E6F661B-634C-43CC-8F53-394C8707F6CB}" srcOrd="0" destOrd="0" presId="urn:microsoft.com/office/officeart/2005/8/layout/radial1"/>
    <dgm:cxn modelId="{AF8A4DF8-8428-4467-98C2-48079AC490B9}" type="presParOf" srcId="{20C4CACC-0D88-44F9-BDA2-3B1E705EF36B}" destId="{6347BD06-4A9F-45DB-BACF-4C1C6E6BD8F3}" srcOrd="8" destOrd="0" presId="urn:microsoft.com/office/officeart/2005/8/layout/radial1"/>
    <dgm:cxn modelId="{EE1BD84C-806B-46C7-983D-0216341CC640}" type="presParOf" srcId="{20C4CACC-0D88-44F9-BDA2-3B1E705EF36B}" destId="{E4BFE31F-7F6E-4EFA-9636-152FCDF14163}" srcOrd="9" destOrd="0" presId="urn:microsoft.com/office/officeart/2005/8/layout/radial1"/>
    <dgm:cxn modelId="{0738F477-187D-4EE5-81C1-EE582E708053}" type="presParOf" srcId="{E4BFE31F-7F6E-4EFA-9636-152FCDF14163}" destId="{1281FD07-D6D8-4984-A646-5ADAEDC34F0B}" srcOrd="0" destOrd="0" presId="urn:microsoft.com/office/officeart/2005/8/layout/radial1"/>
    <dgm:cxn modelId="{FF43DC09-E13E-4259-BA01-4F734D81CCCB}" type="presParOf" srcId="{20C4CACC-0D88-44F9-BDA2-3B1E705EF36B}" destId="{687E771F-CBA0-4A0E-B53F-C9C1BF3D35AA}" srcOrd="10" destOrd="0" presId="urn:microsoft.com/office/officeart/2005/8/layout/radial1"/>
    <dgm:cxn modelId="{178E4213-8604-413C-B158-77BF29C617C5}" type="presParOf" srcId="{20C4CACC-0D88-44F9-BDA2-3B1E705EF36B}" destId="{C3DD99D7-D1FF-47E8-9D58-654962DE57CB}" srcOrd="11" destOrd="0" presId="urn:microsoft.com/office/officeart/2005/8/layout/radial1"/>
    <dgm:cxn modelId="{DBAC922D-5FD5-4649-BF29-CA6E5C17E4CB}" type="presParOf" srcId="{C3DD99D7-D1FF-47E8-9D58-654962DE57CB}" destId="{347C2839-3A8E-433E-88E8-66B92EAF5FA2}" srcOrd="0" destOrd="0" presId="urn:microsoft.com/office/officeart/2005/8/layout/radial1"/>
    <dgm:cxn modelId="{14947E52-3AE3-49F4-B59F-AB00185D5CE1}" type="presParOf" srcId="{20C4CACC-0D88-44F9-BDA2-3B1E705EF36B}" destId="{97905064-F630-4A37-9DDB-CC9A62645760}" srcOrd="12" destOrd="0" presId="urn:microsoft.com/office/officeart/2005/8/layout/radial1"/>
    <dgm:cxn modelId="{FD238FC4-52DA-4B9C-8743-BA230526A384}" type="presParOf" srcId="{20C4CACC-0D88-44F9-BDA2-3B1E705EF36B}" destId="{DDA0A056-CCDF-42D4-932D-519164C4ED1F}" srcOrd="13" destOrd="0" presId="urn:microsoft.com/office/officeart/2005/8/layout/radial1"/>
    <dgm:cxn modelId="{77E4790A-A0A1-4BBB-A22D-6D53AE28D98C}" type="presParOf" srcId="{DDA0A056-CCDF-42D4-932D-519164C4ED1F}" destId="{7780C843-E766-4021-AEE5-5BD583F80E38}" srcOrd="0" destOrd="0" presId="urn:microsoft.com/office/officeart/2005/8/layout/radial1"/>
    <dgm:cxn modelId="{3A527B39-8B64-4AB9-9482-3CEA9E994C7F}" type="presParOf" srcId="{20C4CACC-0D88-44F9-BDA2-3B1E705EF36B}" destId="{9C2CF22D-674C-43D5-9E38-900EB6A2DF50}" srcOrd="14" destOrd="0" presId="urn:microsoft.com/office/officeart/2005/8/layout/radial1"/>
    <dgm:cxn modelId="{5784148E-0CC3-44BE-97FC-A8642999E5F1}" type="presParOf" srcId="{20C4CACC-0D88-44F9-BDA2-3B1E705EF36B}" destId="{1A0B201D-E082-496E-B361-C3004FD9A8FD}" srcOrd="15" destOrd="0" presId="urn:microsoft.com/office/officeart/2005/8/layout/radial1"/>
    <dgm:cxn modelId="{465AEE33-37E9-488D-93BD-972BFE8CD5AE}" type="presParOf" srcId="{1A0B201D-E082-496E-B361-C3004FD9A8FD}" destId="{DF1D9E40-572F-4A6C-9B96-52CB17AC7B3A}" srcOrd="0" destOrd="0" presId="urn:microsoft.com/office/officeart/2005/8/layout/radial1"/>
    <dgm:cxn modelId="{91F47DF7-8291-4777-BE4D-BF4C733C593B}" type="presParOf" srcId="{20C4CACC-0D88-44F9-BDA2-3B1E705EF36B}" destId="{A95EB728-6513-47F4-A04E-A2B7A7289E4F}" srcOrd="16" destOrd="0" presId="urn:microsoft.com/office/officeart/2005/8/layout/radial1"/>
    <dgm:cxn modelId="{4A394039-3E89-4EBF-B1EA-361E5A93267D}" type="presParOf" srcId="{20C4CACC-0D88-44F9-BDA2-3B1E705EF36B}" destId="{FFA16FEE-013D-4ABC-A5B9-CC41391F333E}" srcOrd="17" destOrd="0" presId="urn:microsoft.com/office/officeart/2005/8/layout/radial1"/>
    <dgm:cxn modelId="{F84132AF-696D-4F8A-9280-14A3125A19C9}" type="presParOf" srcId="{FFA16FEE-013D-4ABC-A5B9-CC41391F333E}" destId="{41A3056F-A09F-4121-BDB2-3063163F7722}" srcOrd="0" destOrd="0" presId="urn:microsoft.com/office/officeart/2005/8/layout/radial1"/>
    <dgm:cxn modelId="{3257790E-9462-41FD-AD1A-045AC7316F2E}" type="presParOf" srcId="{20C4CACC-0D88-44F9-BDA2-3B1E705EF36B}" destId="{FD926829-2108-43BB-A4D3-A081C9088238}" srcOrd="18" destOrd="0" presId="urn:microsoft.com/office/officeart/2005/8/layout/radial1"/>
    <dgm:cxn modelId="{43361D80-3086-4CC1-B0BB-82813417E7A0}" type="presParOf" srcId="{20C4CACC-0D88-44F9-BDA2-3B1E705EF36B}" destId="{4BB58FBB-BA91-4FD6-8411-BFB12CA58732}" srcOrd="19" destOrd="0" presId="urn:microsoft.com/office/officeart/2005/8/layout/radial1"/>
    <dgm:cxn modelId="{D8E7695A-DEA4-4D3D-B3AC-86ADD2703331}" type="presParOf" srcId="{4BB58FBB-BA91-4FD6-8411-BFB12CA58732}" destId="{7C67E58E-13A5-4521-8070-6C18D658D8E6}" srcOrd="0" destOrd="0" presId="urn:microsoft.com/office/officeart/2005/8/layout/radial1"/>
    <dgm:cxn modelId="{C0FBA923-C3BB-4AFF-9187-CFEFE8BF9DD2}" type="presParOf" srcId="{20C4CACC-0D88-44F9-BDA2-3B1E705EF36B}" destId="{55263DC0-EFD4-48FA-A961-F3EC1361F95C}" srcOrd="20" destOrd="0" presId="urn:microsoft.com/office/officeart/2005/8/layout/radial1"/>
    <dgm:cxn modelId="{E33074AC-BFC4-4A52-B3B4-1FBD50C265AC}" type="presParOf" srcId="{20C4CACC-0D88-44F9-BDA2-3B1E705EF36B}" destId="{B2C66549-F958-4F02-A7DF-3D73878D2799}" srcOrd="21" destOrd="0" presId="urn:microsoft.com/office/officeart/2005/8/layout/radial1"/>
    <dgm:cxn modelId="{72FE3FA8-FD45-4FFE-A0FE-3C2460B688E1}" type="presParOf" srcId="{B2C66549-F958-4F02-A7DF-3D73878D2799}" destId="{A9E14F34-BDFB-43EB-A55E-A53A65E77B31}" srcOrd="0" destOrd="0" presId="urn:microsoft.com/office/officeart/2005/8/layout/radial1"/>
    <dgm:cxn modelId="{A2C09F7F-7A63-4718-83EB-CA03F27D60F3}" type="presParOf" srcId="{20C4CACC-0D88-44F9-BDA2-3B1E705EF36B}" destId="{F4B68BC9-2DAD-43D4-9310-D66741725E35}" srcOrd="22" destOrd="0" presId="urn:microsoft.com/office/officeart/2005/8/layout/radial1"/>
    <dgm:cxn modelId="{BB455F63-6278-45FC-A086-83CA1F93DE09}" type="presParOf" srcId="{20C4CACC-0D88-44F9-BDA2-3B1E705EF36B}" destId="{CCB6BFD1-2E70-4FAD-AEF9-931AAE2A627C}" srcOrd="23" destOrd="0" presId="urn:microsoft.com/office/officeart/2005/8/layout/radial1"/>
    <dgm:cxn modelId="{65F32D8E-2AA0-4903-BB3E-0A28A863CBAE}" type="presParOf" srcId="{CCB6BFD1-2E70-4FAD-AEF9-931AAE2A627C}" destId="{C9A2A880-EDA9-4D60-AA0B-7D2089A56164}" srcOrd="0" destOrd="0" presId="urn:microsoft.com/office/officeart/2005/8/layout/radial1"/>
    <dgm:cxn modelId="{618757FE-5934-4406-9656-E4FAED2D0D8B}" type="presParOf" srcId="{20C4CACC-0D88-44F9-BDA2-3B1E705EF36B}" destId="{3EF7860C-4252-4238-A992-79B6A10F91D6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0B7BA2-B6F4-49ED-A6D4-EB153D794206}">
      <dsp:nvSpPr>
        <dsp:cNvPr id="0" name=""/>
        <dsp:cNvSpPr/>
      </dsp:nvSpPr>
      <dsp:spPr>
        <a:xfrm>
          <a:off x="3409203" y="1564987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100" kern="1200" smtClean="0"/>
        </a:p>
      </dsp:txBody>
      <dsp:txXfrm>
        <a:off x="3567790" y="1700382"/>
        <a:ext cx="765723" cy="653746"/>
      </dsp:txXfrm>
    </dsp:sp>
    <dsp:sp modelId="{C93F7E93-447A-464A-A367-3F9617E02087}">
      <dsp:nvSpPr>
        <dsp:cNvPr id="0" name=""/>
        <dsp:cNvSpPr/>
      </dsp:nvSpPr>
      <dsp:spPr>
        <a:xfrm rot="16200000">
          <a:off x="3466039" y="1072552"/>
          <a:ext cx="969225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969225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66039" y="1047754"/>
        <a:ext cx="969225" cy="65239"/>
      </dsp:txXfrm>
    </dsp:sp>
    <dsp:sp modelId="{B7B60AC6-FBB5-4EB6-B35A-33A355F89930}">
      <dsp:nvSpPr>
        <dsp:cNvPr id="0" name=""/>
        <dsp:cNvSpPr/>
      </dsp:nvSpPr>
      <dsp:spPr>
        <a:xfrm>
          <a:off x="3681679" y="8521"/>
          <a:ext cx="537946" cy="58724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Молодежный отдел ОАО «Тагмет»</a:t>
          </a:r>
          <a:endParaRPr lang="ru-RU" sz="500" kern="1200" smtClean="0"/>
        </a:p>
      </dsp:txBody>
      <dsp:txXfrm>
        <a:off x="3760459" y="94520"/>
        <a:ext cx="380386" cy="415242"/>
      </dsp:txXfrm>
    </dsp:sp>
    <dsp:sp modelId="{0592F7C5-67AE-45AD-8DC2-B4941082791D}">
      <dsp:nvSpPr>
        <dsp:cNvPr id="0" name=""/>
        <dsp:cNvSpPr/>
      </dsp:nvSpPr>
      <dsp:spPr>
        <a:xfrm rot="18000000">
          <a:off x="3998151" y="1272437"/>
          <a:ext cx="76755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76755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98151" y="1254426"/>
        <a:ext cx="767559" cy="51665"/>
      </dsp:txXfrm>
    </dsp:sp>
    <dsp:sp modelId="{F35E618D-F7D5-44C2-9672-D56E4E2D045A}">
      <dsp:nvSpPr>
        <dsp:cNvPr id="0" name=""/>
        <dsp:cNvSpPr/>
      </dsp:nvSpPr>
      <dsp:spPr>
        <a:xfrm>
          <a:off x="4271760" y="70994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Бассейн</a:t>
          </a:r>
          <a:r>
            <a:rPr lang="ru-RU" sz="800" kern="1200" baseline="0" smtClean="0">
              <a:latin typeface="Times New Roman"/>
            </a:rPr>
            <a:t/>
          </a:r>
          <a:br>
            <a:rPr lang="ru-RU" sz="800" kern="1200" baseline="0" smtClean="0">
              <a:latin typeface="Times New Roman"/>
            </a:rPr>
          </a:br>
          <a:r>
            <a:rPr lang="ru-RU" sz="800" kern="1200" baseline="0" smtClean="0">
              <a:latin typeface="Calibri"/>
            </a:rPr>
            <a:t>«Садко»</a:t>
          </a:r>
          <a:endParaRPr lang="ru-RU" sz="800" kern="1200" smtClean="0"/>
        </a:p>
      </dsp:txBody>
      <dsp:txXfrm>
        <a:off x="4430347" y="206389"/>
        <a:ext cx="765723" cy="653746"/>
      </dsp:txXfrm>
    </dsp:sp>
    <dsp:sp modelId="{A7D80304-7A0C-4FB9-B84D-088D66C7847F}">
      <dsp:nvSpPr>
        <dsp:cNvPr id="0" name=""/>
        <dsp:cNvSpPr/>
      </dsp:nvSpPr>
      <dsp:spPr>
        <a:xfrm rot="19800000">
          <a:off x="4352998" y="1588154"/>
          <a:ext cx="68929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8929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2998" y="1572778"/>
        <a:ext cx="689299" cy="46397"/>
      </dsp:txXfrm>
    </dsp:sp>
    <dsp:sp modelId="{456DC75D-5F4A-4C89-AB46-2D915D820F7E}">
      <dsp:nvSpPr>
        <dsp:cNvPr id="0" name=""/>
        <dsp:cNvSpPr/>
      </dsp:nvSpPr>
      <dsp:spPr>
        <a:xfrm>
          <a:off x="4903195" y="702430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/>
            <a:t>МБУ ДО ЦТТ</a:t>
          </a:r>
        </a:p>
      </dsp:txBody>
      <dsp:txXfrm>
        <a:off x="5061782" y="837825"/>
        <a:ext cx="765723" cy="653746"/>
      </dsp:txXfrm>
    </dsp:sp>
    <dsp:sp modelId="{A94141CA-B207-4A26-8887-AEE9C906C763}">
      <dsp:nvSpPr>
        <dsp:cNvPr id="0" name=""/>
        <dsp:cNvSpPr/>
      </dsp:nvSpPr>
      <dsp:spPr>
        <a:xfrm>
          <a:off x="4492101" y="2019433"/>
          <a:ext cx="642215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42215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92101" y="2005641"/>
        <a:ext cx="642215" cy="43228"/>
      </dsp:txXfrm>
    </dsp:sp>
    <dsp:sp modelId="{6347BD06-4A9F-45DB-BACF-4C1C6E6BD8F3}">
      <dsp:nvSpPr>
        <dsp:cNvPr id="0" name=""/>
        <dsp:cNvSpPr/>
      </dsp:nvSpPr>
      <dsp:spPr>
        <a:xfrm>
          <a:off x="5134317" y="1564987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Металлургический  Лицей </a:t>
          </a:r>
          <a:r>
            <a:rPr lang="ru-RU" sz="800" kern="1200" baseline="0" smtClean="0">
              <a:latin typeface="Times New Roman"/>
            </a:rPr>
            <a:t/>
          </a:r>
          <a:br>
            <a:rPr lang="ru-RU" sz="800" kern="1200" baseline="0" smtClean="0">
              <a:latin typeface="Times New Roman"/>
            </a:rPr>
          </a:br>
          <a:r>
            <a:rPr lang="ru-RU" sz="800" kern="1200" baseline="0" smtClean="0">
              <a:latin typeface="Calibri"/>
            </a:rPr>
            <a:t>№ 25</a:t>
          </a:r>
        </a:p>
      </dsp:txBody>
      <dsp:txXfrm>
        <a:off x="5292904" y="1700382"/>
        <a:ext cx="765723" cy="653746"/>
      </dsp:txXfrm>
    </dsp:sp>
    <dsp:sp modelId="{E4BFE31F-7F6E-4EFA-9636-152FCDF14163}">
      <dsp:nvSpPr>
        <dsp:cNvPr id="0" name=""/>
        <dsp:cNvSpPr/>
      </dsp:nvSpPr>
      <dsp:spPr>
        <a:xfrm rot="1800000">
          <a:off x="4352998" y="2450711"/>
          <a:ext cx="68929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8929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2998" y="2435335"/>
        <a:ext cx="689299" cy="46397"/>
      </dsp:txXfrm>
    </dsp:sp>
    <dsp:sp modelId="{687E771F-CBA0-4A0E-B53F-C9C1BF3D35AA}">
      <dsp:nvSpPr>
        <dsp:cNvPr id="0" name=""/>
        <dsp:cNvSpPr/>
      </dsp:nvSpPr>
      <dsp:spPr>
        <a:xfrm>
          <a:off x="4903195" y="2427543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ТИ им. А.П. Чехова и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ТИУиЭ</a:t>
          </a:r>
          <a:endParaRPr lang="ru-RU" sz="800" kern="1200" smtClean="0"/>
        </a:p>
      </dsp:txBody>
      <dsp:txXfrm>
        <a:off x="5061782" y="2562938"/>
        <a:ext cx="765723" cy="653746"/>
      </dsp:txXfrm>
    </dsp:sp>
    <dsp:sp modelId="{C3DD99D7-D1FF-47E8-9D58-654962DE57CB}">
      <dsp:nvSpPr>
        <dsp:cNvPr id="0" name=""/>
        <dsp:cNvSpPr/>
      </dsp:nvSpPr>
      <dsp:spPr>
        <a:xfrm rot="3600000">
          <a:off x="3954611" y="2841842"/>
          <a:ext cx="94171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94171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54611" y="2817970"/>
        <a:ext cx="941719" cy="63388"/>
      </dsp:txXfrm>
    </dsp:sp>
    <dsp:sp modelId="{97905064-F630-4A37-9DDB-CC9A62645760}">
      <dsp:nvSpPr>
        <dsp:cNvPr id="0" name=""/>
        <dsp:cNvSpPr/>
      </dsp:nvSpPr>
      <dsp:spPr>
        <a:xfrm>
          <a:off x="4390386" y="3238457"/>
          <a:ext cx="845644" cy="56558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Музеи города</a:t>
          </a:r>
          <a:endParaRPr lang="ru-RU" sz="800" kern="1200" smtClean="0"/>
        </a:p>
      </dsp:txBody>
      <dsp:txXfrm>
        <a:off x="4514228" y="3321284"/>
        <a:ext cx="597960" cy="399926"/>
      </dsp:txXfrm>
    </dsp:sp>
    <dsp:sp modelId="{DDA0A056-CCDF-42D4-932D-519164C4ED1F}">
      <dsp:nvSpPr>
        <dsp:cNvPr id="0" name=""/>
        <dsp:cNvSpPr/>
      </dsp:nvSpPr>
      <dsp:spPr>
        <a:xfrm rot="5400000">
          <a:off x="3511106" y="2921247"/>
          <a:ext cx="879091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879091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11106" y="2899483"/>
        <a:ext cx="879091" cy="59172"/>
      </dsp:txXfrm>
    </dsp:sp>
    <dsp:sp modelId="{9C2CF22D-674C-43D5-9E38-900EB6A2DF50}">
      <dsp:nvSpPr>
        <dsp:cNvPr id="0" name=""/>
        <dsp:cNvSpPr/>
      </dsp:nvSpPr>
      <dsp:spPr>
        <a:xfrm>
          <a:off x="3492294" y="3368615"/>
          <a:ext cx="916715" cy="76750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/>
            <a:t>МБУ "СШ №1", "СШ № 2"</a:t>
          </a:r>
        </a:p>
      </dsp:txBody>
      <dsp:txXfrm>
        <a:off x="3626544" y="3481014"/>
        <a:ext cx="648215" cy="542710"/>
      </dsp:txXfrm>
    </dsp:sp>
    <dsp:sp modelId="{1A0B201D-E082-496E-B361-C3004FD9A8FD}">
      <dsp:nvSpPr>
        <dsp:cNvPr id="0" name=""/>
        <dsp:cNvSpPr/>
      </dsp:nvSpPr>
      <dsp:spPr>
        <a:xfrm rot="7200000">
          <a:off x="3135594" y="2766429"/>
          <a:ext cx="76755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76755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135594" y="2748418"/>
        <a:ext cx="767559" cy="51665"/>
      </dsp:txXfrm>
    </dsp:sp>
    <dsp:sp modelId="{A95EB728-6513-47F4-A04E-A2B7A7289E4F}">
      <dsp:nvSpPr>
        <dsp:cNvPr id="0" name=""/>
        <dsp:cNvSpPr/>
      </dsp:nvSpPr>
      <dsp:spPr>
        <a:xfrm>
          <a:off x="2546646" y="3058979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МБУ ДО ЦВР</a:t>
          </a:r>
          <a:endParaRPr lang="ru-RU" sz="800" kern="1200" smtClean="0"/>
        </a:p>
      </dsp:txBody>
      <dsp:txXfrm>
        <a:off x="2705233" y="3194374"/>
        <a:ext cx="765723" cy="653746"/>
      </dsp:txXfrm>
    </dsp:sp>
    <dsp:sp modelId="{FFA16FEE-013D-4ABC-A5B9-CC41391F333E}">
      <dsp:nvSpPr>
        <dsp:cNvPr id="0" name=""/>
        <dsp:cNvSpPr/>
      </dsp:nvSpPr>
      <dsp:spPr>
        <a:xfrm rot="9000000">
          <a:off x="2859006" y="2450711"/>
          <a:ext cx="68929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8929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59006" y="2435335"/>
        <a:ext cx="689299" cy="46397"/>
      </dsp:txXfrm>
    </dsp:sp>
    <dsp:sp modelId="{FD926829-2108-43BB-A4D3-A081C9088238}">
      <dsp:nvSpPr>
        <dsp:cNvPr id="0" name=""/>
        <dsp:cNvSpPr/>
      </dsp:nvSpPr>
      <dsp:spPr>
        <a:xfrm>
          <a:off x="1915211" y="2427543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МБУ ДО ДДТ</a:t>
          </a:r>
          <a:endParaRPr lang="ru-RU" sz="800" kern="1200" smtClean="0"/>
        </a:p>
      </dsp:txBody>
      <dsp:txXfrm>
        <a:off x="2073798" y="2562938"/>
        <a:ext cx="765723" cy="653746"/>
      </dsp:txXfrm>
    </dsp:sp>
    <dsp:sp modelId="{4BB58FBB-BA91-4FD6-8411-BFB12CA58732}">
      <dsp:nvSpPr>
        <dsp:cNvPr id="0" name=""/>
        <dsp:cNvSpPr/>
      </dsp:nvSpPr>
      <dsp:spPr>
        <a:xfrm rot="10800000">
          <a:off x="2766987" y="2019433"/>
          <a:ext cx="642215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42215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66987" y="2005641"/>
        <a:ext cx="642215" cy="43228"/>
      </dsp:txXfrm>
    </dsp:sp>
    <dsp:sp modelId="{55263DC0-EFD4-48FA-A961-F3EC1361F95C}">
      <dsp:nvSpPr>
        <dsp:cNvPr id="0" name=""/>
        <dsp:cNvSpPr/>
      </dsp:nvSpPr>
      <dsp:spPr>
        <a:xfrm>
          <a:off x="1684089" y="1564987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КДН и ЗП, ОПДН ОП-3</a:t>
          </a:r>
          <a:endParaRPr lang="ru-RU" sz="800" kern="1200" smtClean="0"/>
        </a:p>
      </dsp:txBody>
      <dsp:txXfrm>
        <a:off x="1842676" y="1700382"/>
        <a:ext cx="765723" cy="653746"/>
      </dsp:txXfrm>
    </dsp:sp>
    <dsp:sp modelId="{B2C66549-F958-4F02-A7DF-3D73878D2799}">
      <dsp:nvSpPr>
        <dsp:cNvPr id="0" name=""/>
        <dsp:cNvSpPr/>
      </dsp:nvSpPr>
      <dsp:spPr>
        <a:xfrm rot="12600000">
          <a:off x="2859006" y="1588154"/>
          <a:ext cx="68929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68929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59006" y="1572778"/>
        <a:ext cx="689299" cy="46397"/>
      </dsp:txXfrm>
    </dsp:sp>
    <dsp:sp modelId="{F4B68BC9-2DAD-43D4-9310-D66741725E35}">
      <dsp:nvSpPr>
        <dsp:cNvPr id="0" name=""/>
        <dsp:cNvSpPr/>
      </dsp:nvSpPr>
      <dsp:spPr>
        <a:xfrm>
          <a:off x="1915211" y="702430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Совет ветеранов</a:t>
          </a:r>
          <a:endParaRPr lang="ru-RU" sz="800" kern="1200" smtClean="0"/>
        </a:p>
      </dsp:txBody>
      <dsp:txXfrm>
        <a:off x="2073798" y="837825"/>
        <a:ext cx="765723" cy="653746"/>
      </dsp:txXfrm>
    </dsp:sp>
    <dsp:sp modelId="{CCB6BFD1-2E70-4FAD-AEF9-931AAE2A627C}">
      <dsp:nvSpPr>
        <dsp:cNvPr id="0" name=""/>
        <dsp:cNvSpPr/>
      </dsp:nvSpPr>
      <dsp:spPr>
        <a:xfrm rot="14400000">
          <a:off x="3135594" y="1272437"/>
          <a:ext cx="767559" cy="15644"/>
        </a:xfrm>
        <a:custGeom>
          <a:avLst/>
          <a:gdLst/>
          <a:ahLst/>
          <a:cxnLst/>
          <a:rect l="0" t="0" r="0" b="0"/>
          <a:pathLst>
            <a:path>
              <a:moveTo>
                <a:pt x="0" y="7822"/>
              </a:moveTo>
              <a:lnTo>
                <a:pt x="767559" y="7822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135594" y="1254426"/>
        <a:ext cx="767559" cy="51665"/>
      </dsp:txXfrm>
    </dsp:sp>
    <dsp:sp modelId="{3EF7860C-4252-4238-A992-79B6A10F91D6}">
      <dsp:nvSpPr>
        <dsp:cNvPr id="0" name=""/>
        <dsp:cNvSpPr/>
      </dsp:nvSpPr>
      <dsp:spPr>
        <a:xfrm>
          <a:off x="2546646" y="70994"/>
          <a:ext cx="1082897" cy="92453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Городская библиотека  им. Н,Островского</a:t>
          </a:r>
          <a:endParaRPr lang="ru-RU" sz="900" kern="1200" smtClean="0"/>
        </a:p>
      </dsp:txBody>
      <dsp:txXfrm>
        <a:off x="2705233" y="206389"/>
        <a:ext cx="765723" cy="653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12979D-5785-402C-97C4-5C321F8B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10671</Words>
  <Characters>60828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2021-07-28T10:05:00Z</cp:lastPrinted>
  <dcterms:created xsi:type="dcterms:W3CDTF">2021-07-29T19:02:00Z</dcterms:created>
  <dcterms:modified xsi:type="dcterms:W3CDTF">2021-07-29T19:02:00Z</dcterms:modified>
</cp:coreProperties>
</file>