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C8" w:rsidRPr="000941D7" w:rsidRDefault="000E34AF" w:rsidP="00296133">
      <w:pPr>
        <w:pStyle w:val="2"/>
        <w:spacing w:before="20" w:beforeAutospacing="0"/>
        <w:ind w:firstLine="709"/>
        <w:jc w:val="both"/>
        <w:rPr>
          <w:rFonts w:ascii="Times New Roman" w:hAnsi="Times New Roman" w:cs="Times New Roman"/>
          <w:color w:val="auto"/>
          <w:sz w:val="28"/>
          <w:szCs w:val="28"/>
          <w:shd w:val="clear" w:color="auto" w:fill="FFFFFF"/>
        </w:rPr>
      </w:pPr>
      <w:r w:rsidRPr="000941D7">
        <w:rPr>
          <w:rFonts w:ascii="Times New Roman" w:hAnsi="Times New Roman" w:cs="Times New Roman"/>
          <w:color w:val="auto"/>
          <w:sz w:val="28"/>
          <w:szCs w:val="28"/>
        </w:rPr>
        <w:t>МИФОЛОГИЯ СЕМЬИ В ПРОЗЕ А. ПЛАТОНОВА (РАССКАЗЫ «ИЮЛЬСКАЯ ГРОЗА», «ПОЛОТНЯНАЯ РУБАХА»)</w:t>
      </w:r>
    </w:p>
    <w:p w:rsidR="008616C8" w:rsidRPr="00BD5D86" w:rsidRDefault="000E34AF" w:rsidP="00BD5D86">
      <w:pPr>
        <w:spacing w:before="20" w:beforeAutospacing="0" w:line="240" w:lineRule="auto"/>
        <w:ind w:firstLine="709"/>
        <w:jc w:val="right"/>
        <w:rPr>
          <w:rFonts w:ascii="Times New Roman" w:eastAsia="Calibri" w:hAnsi="Times New Roman"/>
          <w:b/>
          <w:i/>
          <w:sz w:val="28"/>
          <w:szCs w:val="28"/>
          <w:shd w:val="clear" w:color="auto" w:fill="FFFFFF"/>
        </w:rPr>
      </w:pPr>
      <w:r w:rsidRPr="00BD5D86">
        <w:rPr>
          <w:rFonts w:ascii="Times New Roman" w:eastAsia="Calibri" w:hAnsi="Times New Roman"/>
          <w:b/>
          <w:i/>
          <w:sz w:val="28"/>
          <w:szCs w:val="28"/>
          <w:shd w:val="clear" w:color="auto" w:fill="FFFFFF"/>
        </w:rPr>
        <w:t>Поляк М.В.</w:t>
      </w:r>
    </w:p>
    <w:p w:rsidR="008616C8" w:rsidRPr="000941D7" w:rsidRDefault="000E34AF" w:rsidP="00BD5D86">
      <w:pPr>
        <w:spacing w:before="20" w:beforeAutospacing="0" w:line="240" w:lineRule="auto"/>
        <w:ind w:firstLine="709"/>
        <w:jc w:val="right"/>
        <w:rPr>
          <w:rFonts w:ascii="Times New Roman" w:eastAsia="Calibri" w:hAnsi="Times New Roman"/>
          <w:b/>
          <w:i/>
          <w:sz w:val="28"/>
          <w:szCs w:val="28"/>
          <w:shd w:val="clear" w:color="auto" w:fill="FFFFFF"/>
        </w:rPr>
      </w:pPr>
      <w:r w:rsidRPr="000941D7">
        <w:rPr>
          <w:rFonts w:ascii="Times New Roman" w:eastAsia="Calibri" w:hAnsi="Times New Roman"/>
          <w:b/>
          <w:i/>
          <w:sz w:val="28"/>
          <w:szCs w:val="28"/>
          <w:shd w:val="clear" w:color="auto" w:fill="FFFFFF"/>
        </w:rPr>
        <w:t>магистрант 2 года обучения</w:t>
      </w:r>
    </w:p>
    <w:p w:rsidR="008616C8" w:rsidRPr="000941D7" w:rsidRDefault="005A635B" w:rsidP="005A635B">
      <w:pPr>
        <w:spacing w:before="20" w:beforeAutospacing="0" w:line="240" w:lineRule="auto"/>
        <w:ind w:firstLine="709"/>
        <w:jc w:val="right"/>
        <w:rPr>
          <w:rFonts w:ascii="Times New Roman" w:eastAsia="Calibri" w:hAnsi="Times New Roman"/>
          <w:b/>
          <w:i/>
          <w:sz w:val="28"/>
          <w:szCs w:val="28"/>
          <w:shd w:val="clear" w:color="auto" w:fill="FFFFFF"/>
        </w:rPr>
      </w:pPr>
      <w:r>
        <w:rPr>
          <w:rFonts w:ascii="Times New Roman" w:eastAsia="Calibri" w:hAnsi="Times New Roman"/>
          <w:b/>
          <w:i/>
          <w:sz w:val="28"/>
          <w:szCs w:val="28"/>
          <w:shd w:val="clear" w:color="auto" w:fill="FFFFFF"/>
        </w:rPr>
        <w:t>ТИ им.</w:t>
      </w:r>
      <w:r w:rsidR="000E34AF" w:rsidRPr="000941D7">
        <w:rPr>
          <w:rFonts w:ascii="Times New Roman" w:eastAsia="Calibri" w:hAnsi="Times New Roman"/>
          <w:b/>
          <w:i/>
          <w:sz w:val="28"/>
          <w:szCs w:val="28"/>
          <w:shd w:val="clear" w:color="auto" w:fill="FFFFFF"/>
        </w:rPr>
        <w:t xml:space="preserve"> А.П.Чехова</w:t>
      </w:r>
      <w:r>
        <w:rPr>
          <w:rFonts w:ascii="Times New Roman" w:eastAsia="Calibri" w:hAnsi="Times New Roman"/>
          <w:b/>
          <w:i/>
          <w:sz w:val="28"/>
          <w:szCs w:val="28"/>
          <w:shd w:val="clear" w:color="auto" w:fill="FFFFFF"/>
        </w:rPr>
        <w:t xml:space="preserve"> </w:t>
      </w:r>
      <w:r w:rsidR="000E34AF" w:rsidRPr="000941D7">
        <w:rPr>
          <w:rFonts w:ascii="Times New Roman" w:eastAsia="Calibri" w:hAnsi="Times New Roman"/>
          <w:b/>
          <w:i/>
          <w:sz w:val="28"/>
          <w:szCs w:val="28"/>
          <w:shd w:val="clear" w:color="auto" w:fill="FFFFFF"/>
        </w:rPr>
        <w:t>(филиал) ФГБОУ ВО «РГЭУ (РИНХ)»</w:t>
      </w:r>
    </w:p>
    <w:p w:rsidR="008616C8" w:rsidRPr="000941D7" w:rsidRDefault="000E34AF" w:rsidP="00BD5D86">
      <w:pPr>
        <w:spacing w:before="20" w:beforeAutospacing="0" w:line="240" w:lineRule="auto"/>
        <w:ind w:firstLine="709"/>
        <w:jc w:val="right"/>
        <w:rPr>
          <w:rFonts w:ascii="Times New Roman" w:eastAsia="Calibri" w:hAnsi="Times New Roman"/>
          <w:b/>
          <w:i/>
          <w:sz w:val="28"/>
          <w:szCs w:val="28"/>
          <w:shd w:val="clear" w:color="auto" w:fill="FFFFFF"/>
        </w:rPr>
      </w:pPr>
      <w:r w:rsidRPr="000941D7">
        <w:rPr>
          <w:rFonts w:ascii="Times New Roman" w:eastAsia="Calibri" w:hAnsi="Times New Roman"/>
          <w:b/>
          <w:i/>
          <w:sz w:val="28"/>
          <w:szCs w:val="28"/>
          <w:shd w:val="clear" w:color="auto" w:fill="FFFFFF"/>
        </w:rPr>
        <w:t>г. Таганрог</w:t>
      </w:r>
      <w:r w:rsidR="00BD5D86">
        <w:rPr>
          <w:rFonts w:ascii="Times New Roman" w:eastAsia="Calibri" w:hAnsi="Times New Roman"/>
          <w:b/>
          <w:i/>
          <w:sz w:val="28"/>
          <w:szCs w:val="28"/>
          <w:shd w:val="clear" w:color="auto" w:fill="FFFFFF"/>
        </w:rPr>
        <w:t>, Россия</w:t>
      </w:r>
    </w:p>
    <w:bookmarkStart w:id="0" w:name="_GoBack"/>
    <w:p w:rsidR="008616C8" w:rsidRPr="000941D7" w:rsidRDefault="00357498" w:rsidP="00BD5D86">
      <w:pPr>
        <w:spacing w:before="20" w:beforeAutospacing="0" w:line="240" w:lineRule="auto"/>
        <w:ind w:firstLine="709"/>
        <w:jc w:val="right"/>
        <w:rPr>
          <w:rFonts w:ascii="Times New Roman" w:eastAsia="Calibri" w:hAnsi="Times New Roman"/>
          <w:b/>
          <w:i/>
          <w:sz w:val="28"/>
          <w:szCs w:val="28"/>
          <w:u w:val="single"/>
          <w:shd w:val="clear" w:color="auto" w:fill="FFFFFF"/>
        </w:rPr>
      </w:pPr>
      <w:r>
        <w:fldChar w:fldCharType="begin"/>
      </w:r>
      <w:r>
        <w:instrText xml:space="preserve"> HYPERLINK "mailto:marina-polyak@bk.ru" </w:instrText>
      </w:r>
      <w:r>
        <w:fldChar w:fldCharType="separate"/>
      </w:r>
      <w:r w:rsidR="000E34AF" w:rsidRPr="000941D7">
        <w:rPr>
          <w:rStyle w:val="a3"/>
          <w:rFonts w:ascii="Times New Roman" w:eastAsia="Calibri" w:hAnsi="Times New Roman"/>
          <w:b/>
          <w:i/>
          <w:sz w:val="28"/>
          <w:szCs w:val="28"/>
          <w:shd w:val="clear" w:color="auto" w:fill="FFFFFF"/>
          <w:lang w:val="en-US"/>
        </w:rPr>
        <w:t>marina</w:t>
      </w:r>
      <w:r w:rsidR="000E34AF" w:rsidRPr="000941D7">
        <w:rPr>
          <w:rStyle w:val="a3"/>
          <w:rFonts w:ascii="Times New Roman" w:eastAsia="Calibri" w:hAnsi="Times New Roman"/>
          <w:b/>
          <w:i/>
          <w:sz w:val="28"/>
          <w:szCs w:val="28"/>
          <w:shd w:val="clear" w:color="auto" w:fill="FFFFFF"/>
        </w:rPr>
        <w:t>-</w:t>
      </w:r>
      <w:r w:rsidR="000E34AF" w:rsidRPr="000941D7">
        <w:rPr>
          <w:rStyle w:val="a3"/>
          <w:rFonts w:ascii="Times New Roman" w:eastAsia="Calibri" w:hAnsi="Times New Roman"/>
          <w:b/>
          <w:i/>
          <w:sz w:val="28"/>
          <w:szCs w:val="28"/>
          <w:shd w:val="clear" w:color="auto" w:fill="FFFFFF"/>
          <w:lang w:val="en-US"/>
        </w:rPr>
        <w:t>polyak</w:t>
      </w:r>
      <w:r w:rsidR="000E34AF" w:rsidRPr="000941D7">
        <w:rPr>
          <w:rStyle w:val="a3"/>
          <w:rFonts w:ascii="Times New Roman" w:eastAsia="Calibri" w:hAnsi="Times New Roman"/>
          <w:b/>
          <w:i/>
          <w:sz w:val="28"/>
          <w:szCs w:val="28"/>
          <w:shd w:val="clear" w:color="auto" w:fill="FFFFFF"/>
        </w:rPr>
        <w:t>@</w:t>
      </w:r>
      <w:r w:rsidR="000E34AF" w:rsidRPr="000941D7">
        <w:rPr>
          <w:rStyle w:val="a3"/>
          <w:rFonts w:ascii="Times New Roman" w:eastAsia="Calibri" w:hAnsi="Times New Roman"/>
          <w:b/>
          <w:i/>
          <w:sz w:val="28"/>
          <w:szCs w:val="28"/>
          <w:shd w:val="clear" w:color="auto" w:fill="FFFFFF"/>
          <w:lang w:val="en-US"/>
        </w:rPr>
        <w:t>bk</w:t>
      </w:r>
      <w:r w:rsidR="000E34AF" w:rsidRPr="000941D7">
        <w:rPr>
          <w:rStyle w:val="a3"/>
          <w:rFonts w:ascii="Times New Roman" w:eastAsia="Calibri" w:hAnsi="Times New Roman"/>
          <w:b/>
          <w:i/>
          <w:sz w:val="28"/>
          <w:szCs w:val="28"/>
          <w:shd w:val="clear" w:color="auto" w:fill="FFFFFF"/>
        </w:rPr>
        <w:t>.</w:t>
      </w:r>
      <w:r w:rsidR="000E34AF" w:rsidRPr="000941D7">
        <w:rPr>
          <w:rStyle w:val="a3"/>
          <w:rFonts w:ascii="Times New Roman" w:eastAsia="Calibri" w:hAnsi="Times New Roman"/>
          <w:b/>
          <w:i/>
          <w:sz w:val="28"/>
          <w:szCs w:val="28"/>
          <w:shd w:val="clear" w:color="auto" w:fill="FFFFFF"/>
          <w:lang w:val="en-US"/>
        </w:rPr>
        <w:t>ru</w:t>
      </w:r>
      <w:r>
        <w:rPr>
          <w:rStyle w:val="a3"/>
          <w:rFonts w:ascii="Times New Roman" w:eastAsia="Calibri" w:hAnsi="Times New Roman"/>
          <w:b/>
          <w:i/>
          <w:sz w:val="28"/>
          <w:szCs w:val="28"/>
          <w:shd w:val="clear" w:color="auto" w:fill="FFFFFF"/>
          <w:lang w:val="en-US"/>
        </w:rPr>
        <w:fldChar w:fldCharType="end"/>
      </w:r>
    </w:p>
    <w:bookmarkEnd w:id="0"/>
    <w:p w:rsidR="008616C8" w:rsidRPr="000941D7" w:rsidRDefault="000E34AF" w:rsidP="00BD5D86">
      <w:pPr>
        <w:spacing w:before="20" w:beforeAutospacing="0" w:line="240" w:lineRule="auto"/>
        <w:ind w:firstLine="709"/>
        <w:jc w:val="right"/>
        <w:rPr>
          <w:rFonts w:ascii="Times New Roman" w:eastAsia="Calibri" w:hAnsi="Times New Roman"/>
          <w:b/>
          <w:i/>
          <w:sz w:val="28"/>
          <w:szCs w:val="28"/>
          <w:shd w:val="clear" w:color="auto" w:fill="FFFFFF"/>
        </w:rPr>
      </w:pPr>
      <w:r w:rsidRPr="000941D7">
        <w:rPr>
          <w:rFonts w:ascii="Times New Roman" w:eastAsia="Calibri" w:hAnsi="Times New Roman"/>
          <w:b/>
          <w:i/>
          <w:sz w:val="28"/>
          <w:szCs w:val="28"/>
          <w:shd w:val="clear" w:color="auto" w:fill="FFFFFF"/>
        </w:rPr>
        <w:t>Научный руководитель – Субботина Т.М..</w:t>
      </w:r>
    </w:p>
    <w:p w:rsidR="008616C8" w:rsidRPr="000941D7" w:rsidRDefault="000E34AF" w:rsidP="00BD5D86">
      <w:pPr>
        <w:spacing w:before="20" w:beforeAutospacing="0" w:line="240" w:lineRule="auto"/>
        <w:ind w:firstLine="709"/>
        <w:jc w:val="right"/>
        <w:rPr>
          <w:rFonts w:ascii="Times New Roman" w:eastAsia="Calibri" w:hAnsi="Times New Roman"/>
          <w:b/>
          <w:i/>
          <w:sz w:val="28"/>
          <w:szCs w:val="28"/>
          <w:shd w:val="clear" w:color="auto" w:fill="FFFFFF"/>
        </w:rPr>
      </w:pPr>
      <w:r w:rsidRPr="000941D7">
        <w:rPr>
          <w:rFonts w:ascii="Times New Roman" w:eastAsia="Calibri" w:hAnsi="Times New Roman"/>
          <w:b/>
          <w:i/>
          <w:sz w:val="28"/>
          <w:szCs w:val="28"/>
          <w:shd w:val="clear" w:color="auto" w:fill="FFFFFF"/>
        </w:rPr>
        <w:t xml:space="preserve">к.ф.н., доцент </w:t>
      </w:r>
    </w:p>
    <w:p w:rsidR="005A635B" w:rsidRDefault="00357498" w:rsidP="005A635B">
      <w:pPr>
        <w:spacing w:before="20" w:beforeAutospacing="0" w:line="240" w:lineRule="auto"/>
        <w:ind w:firstLine="709"/>
        <w:jc w:val="right"/>
        <w:rPr>
          <w:rStyle w:val="a3"/>
          <w:rFonts w:ascii="Times New Roman" w:eastAsia="Calibri" w:hAnsi="Times New Roman"/>
          <w:b/>
          <w:i/>
          <w:sz w:val="28"/>
          <w:szCs w:val="28"/>
          <w:shd w:val="clear" w:color="auto" w:fill="FFFFFF"/>
        </w:rPr>
      </w:pPr>
      <w:hyperlink r:id="rId8" w:history="1">
        <w:r w:rsidR="000E34AF" w:rsidRPr="000941D7">
          <w:rPr>
            <w:rStyle w:val="a3"/>
            <w:rFonts w:ascii="Times New Roman" w:eastAsia="Calibri" w:hAnsi="Times New Roman"/>
            <w:b/>
            <w:i/>
            <w:sz w:val="28"/>
            <w:szCs w:val="28"/>
            <w:shd w:val="clear" w:color="auto" w:fill="FFFFFF"/>
            <w:lang w:val="en-US"/>
          </w:rPr>
          <w:t>tamarlen</w:t>
        </w:r>
        <w:r w:rsidR="000E34AF" w:rsidRPr="000941D7">
          <w:rPr>
            <w:rStyle w:val="a3"/>
            <w:rFonts w:ascii="Times New Roman" w:eastAsia="Calibri" w:hAnsi="Times New Roman"/>
            <w:b/>
            <w:i/>
            <w:sz w:val="28"/>
            <w:szCs w:val="28"/>
            <w:shd w:val="clear" w:color="auto" w:fill="FFFFFF"/>
          </w:rPr>
          <w:t>@</w:t>
        </w:r>
        <w:r w:rsidR="000E34AF" w:rsidRPr="000941D7">
          <w:rPr>
            <w:rStyle w:val="a3"/>
            <w:rFonts w:ascii="Times New Roman" w:eastAsia="Calibri" w:hAnsi="Times New Roman"/>
            <w:b/>
            <w:i/>
            <w:sz w:val="28"/>
            <w:szCs w:val="28"/>
            <w:shd w:val="clear" w:color="auto" w:fill="FFFFFF"/>
            <w:lang w:val="en-US"/>
          </w:rPr>
          <w:t>mail</w:t>
        </w:r>
        <w:r w:rsidR="000E34AF" w:rsidRPr="000941D7">
          <w:rPr>
            <w:rStyle w:val="a3"/>
            <w:rFonts w:ascii="Times New Roman" w:eastAsia="Calibri" w:hAnsi="Times New Roman"/>
            <w:b/>
            <w:i/>
            <w:sz w:val="28"/>
            <w:szCs w:val="28"/>
            <w:shd w:val="clear" w:color="auto" w:fill="FFFFFF"/>
          </w:rPr>
          <w:t>.</w:t>
        </w:r>
        <w:r w:rsidR="000E34AF" w:rsidRPr="000941D7">
          <w:rPr>
            <w:rStyle w:val="a3"/>
            <w:rFonts w:ascii="Times New Roman" w:eastAsia="Calibri" w:hAnsi="Times New Roman"/>
            <w:b/>
            <w:i/>
            <w:sz w:val="28"/>
            <w:szCs w:val="28"/>
            <w:shd w:val="clear" w:color="auto" w:fill="FFFFFF"/>
            <w:lang w:val="en-US"/>
          </w:rPr>
          <w:t>ru</w:t>
        </w:r>
      </w:hyperlink>
    </w:p>
    <w:p w:rsidR="005A635B" w:rsidRDefault="005A635B" w:rsidP="005A635B">
      <w:pPr>
        <w:spacing w:before="20" w:beforeAutospacing="0" w:line="240" w:lineRule="auto"/>
        <w:ind w:firstLine="709"/>
        <w:jc w:val="right"/>
        <w:rPr>
          <w:rStyle w:val="a3"/>
          <w:rFonts w:ascii="Times New Roman" w:eastAsia="Calibri" w:hAnsi="Times New Roman"/>
          <w:b/>
          <w:i/>
          <w:sz w:val="28"/>
          <w:szCs w:val="28"/>
          <w:shd w:val="clear" w:color="auto" w:fill="FFFFFF"/>
        </w:rPr>
      </w:pPr>
    </w:p>
    <w:p w:rsidR="005A635B" w:rsidRDefault="005A635B" w:rsidP="005A635B">
      <w:pPr>
        <w:spacing w:before="20" w:beforeAutospacing="0" w:line="240" w:lineRule="auto"/>
        <w:ind w:firstLine="709"/>
        <w:jc w:val="right"/>
        <w:rPr>
          <w:rStyle w:val="a3"/>
          <w:rFonts w:ascii="Times New Roman" w:eastAsia="Calibri" w:hAnsi="Times New Roman"/>
          <w:b/>
          <w:i/>
          <w:sz w:val="28"/>
          <w:szCs w:val="28"/>
          <w:shd w:val="clear" w:color="auto" w:fill="FFFFFF"/>
        </w:rPr>
      </w:pPr>
    </w:p>
    <w:p w:rsidR="008616C8" w:rsidRPr="000941D7" w:rsidRDefault="000E34AF" w:rsidP="00BD5D86">
      <w:pPr>
        <w:spacing w:before="20" w:beforeAutospacing="0" w:after="200" w:afterAutospacing="0" w:line="240" w:lineRule="auto"/>
        <w:ind w:firstLine="709"/>
        <w:jc w:val="both"/>
        <w:rPr>
          <w:rFonts w:ascii="Times New Roman" w:eastAsia="Calibri" w:hAnsi="Times New Roman"/>
          <w:sz w:val="28"/>
          <w:szCs w:val="28"/>
          <w:lang w:eastAsia="zh-CN" w:bidi="ar"/>
        </w:rPr>
      </w:pPr>
      <w:r w:rsidRPr="000941D7">
        <w:rPr>
          <w:rFonts w:ascii="Times New Roman" w:eastAsia="Calibri" w:hAnsi="Times New Roman"/>
          <w:sz w:val="28"/>
          <w:szCs w:val="28"/>
          <w:lang w:val="ru" w:eastAsia="zh-CN" w:bidi="ar"/>
        </w:rPr>
        <w:t>Мифологизм, являясь характерной чертой литературы ХХ века, проявляется</w:t>
      </w:r>
      <w:r w:rsidRPr="000941D7">
        <w:rPr>
          <w:rFonts w:ascii="Times New Roman" w:eastAsia="Calibri" w:hAnsi="Times New Roman"/>
          <w:sz w:val="28"/>
          <w:szCs w:val="28"/>
          <w:lang w:eastAsia="zh-CN" w:bidi="ar"/>
        </w:rPr>
        <w:t xml:space="preserve"> у писателей</w:t>
      </w:r>
      <w:r w:rsidRPr="000941D7">
        <w:rPr>
          <w:rFonts w:ascii="Times New Roman" w:eastAsia="Calibri" w:hAnsi="Times New Roman"/>
          <w:sz w:val="28"/>
          <w:szCs w:val="28"/>
          <w:lang w:val="ru" w:eastAsia="zh-CN" w:bidi="ar"/>
        </w:rPr>
        <w:t xml:space="preserve"> не только как художественный прием – в использовании мифологических сюжетов, образов и мотивов, – но и как </w:t>
      </w:r>
      <w:r w:rsidRPr="000941D7">
        <w:rPr>
          <w:rFonts w:ascii="Times New Roman" w:eastAsia="Calibri" w:hAnsi="Times New Roman"/>
          <w:sz w:val="28"/>
          <w:szCs w:val="28"/>
          <w:lang w:eastAsia="zh-CN" w:bidi="ar"/>
        </w:rPr>
        <w:t xml:space="preserve">особое </w:t>
      </w:r>
      <w:r w:rsidRPr="000941D7">
        <w:rPr>
          <w:rFonts w:ascii="Times New Roman" w:eastAsia="Calibri" w:hAnsi="Times New Roman"/>
          <w:sz w:val="28"/>
          <w:szCs w:val="28"/>
          <w:lang w:val="ru" w:eastAsia="zh-CN" w:bidi="ar"/>
        </w:rPr>
        <w:t>мироощущение</w:t>
      </w:r>
      <w:r w:rsidRPr="000941D7">
        <w:rPr>
          <w:rFonts w:ascii="Times New Roman" w:eastAsia="Calibri" w:hAnsi="Times New Roman"/>
          <w:sz w:val="28"/>
          <w:szCs w:val="28"/>
          <w:lang w:eastAsia="zh-CN" w:bidi="ar"/>
        </w:rPr>
        <w:t xml:space="preserve">. Именно поэтому изучение мифологических основ творчества русских писателей определенной эпохи имеет не только собственно литературоведческое, но и метапредметное значение и </w:t>
      </w:r>
      <w:r w:rsidRPr="000941D7">
        <w:rPr>
          <w:rFonts w:ascii="Times New Roman" w:hAnsi="Times New Roman"/>
          <w:sz w:val="28"/>
          <w:szCs w:val="28"/>
          <w:lang w:val="ru"/>
        </w:rPr>
        <w:t xml:space="preserve">представляет собой </w:t>
      </w:r>
      <w:r w:rsidRPr="000941D7">
        <w:rPr>
          <w:rFonts w:ascii="Times New Roman" w:hAnsi="Times New Roman"/>
          <w:sz w:val="28"/>
          <w:szCs w:val="28"/>
        </w:rPr>
        <w:t>актуальное,</w:t>
      </w:r>
      <w:r w:rsidRPr="000941D7">
        <w:rPr>
          <w:rFonts w:ascii="Times New Roman" w:hAnsi="Times New Roman"/>
          <w:sz w:val="28"/>
          <w:szCs w:val="28"/>
          <w:lang w:val="ru"/>
        </w:rPr>
        <w:t xml:space="preserve"> развивающееся направление гуманитарной науки. </w:t>
      </w:r>
    </w:p>
    <w:p w:rsidR="008616C8" w:rsidRPr="000941D7" w:rsidRDefault="000E34AF" w:rsidP="00BD5D86">
      <w:pPr>
        <w:spacing w:before="20" w:beforeAutospacing="0" w:line="240" w:lineRule="auto"/>
        <w:ind w:firstLine="709"/>
        <w:jc w:val="both"/>
        <w:rPr>
          <w:rFonts w:ascii="Times New Roman" w:eastAsia="SimSun" w:hAnsi="Times New Roman"/>
          <w:color w:val="000000"/>
          <w:sz w:val="28"/>
          <w:szCs w:val="28"/>
          <w:lang w:eastAsia="zh-CN" w:bidi="ar"/>
        </w:rPr>
      </w:pPr>
      <w:r w:rsidRPr="000941D7">
        <w:rPr>
          <w:rFonts w:ascii="Times New Roman" w:eastAsia="SimSun" w:hAnsi="Times New Roman"/>
          <w:color w:val="000000"/>
          <w:sz w:val="28"/>
          <w:szCs w:val="28"/>
          <w:lang w:eastAsia="zh-CN" w:bidi="ar"/>
        </w:rPr>
        <w:t xml:space="preserve">Андрей Платонов (1919 – 1951)  в своем творчестве стремится к созданию универсального мифа, мифа-объяснения о мире, о коренном устройстве бытия. </w:t>
      </w:r>
      <w:r w:rsidR="0047754B" w:rsidRPr="000941D7">
        <w:rPr>
          <w:rFonts w:ascii="Times New Roman" w:eastAsia="SimSun" w:hAnsi="Times New Roman"/>
          <w:color w:val="000000"/>
          <w:sz w:val="28"/>
          <w:szCs w:val="28"/>
          <w:lang w:eastAsia="zh-CN" w:bidi="ar"/>
        </w:rPr>
        <w:t xml:space="preserve">Наиболее показательно платоновский миф отражен в рассказах, созданных в конце 1930-40-х гг. и раскрывающих представления писателя  о семье. Глобальные социальные процессы и величайшая из известных человечеству войн – основные события этой эпохи – определяют обращение </w:t>
      </w:r>
      <w:r w:rsidR="00F43C8A" w:rsidRPr="000941D7">
        <w:rPr>
          <w:rFonts w:ascii="Times New Roman" w:eastAsia="SimSun" w:hAnsi="Times New Roman"/>
          <w:color w:val="000000"/>
          <w:sz w:val="28"/>
          <w:szCs w:val="28"/>
          <w:lang w:eastAsia="zh-CN" w:bidi="ar"/>
        </w:rPr>
        <w:t xml:space="preserve">Платонова </w:t>
      </w:r>
      <w:r w:rsidR="0047754B" w:rsidRPr="000941D7">
        <w:rPr>
          <w:rFonts w:ascii="Times New Roman" w:eastAsia="SimSun" w:hAnsi="Times New Roman"/>
          <w:color w:val="000000"/>
          <w:sz w:val="28"/>
          <w:szCs w:val="28"/>
          <w:lang w:eastAsia="zh-CN" w:bidi="ar"/>
        </w:rPr>
        <w:t>к вечным истинам и универсальным сюжетам и образам.</w:t>
      </w:r>
      <w:r w:rsidR="004B0BFB" w:rsidRPr="000941D7">
        <w:rPr>
          <w:rFonts w:ascii="Times New Roman" w:eastAsia="SimSun" w:hAnsi="Times New Roman"/>
          <w:color w:val="000000"/>
          <w:sz w:val="28"/>
          <w:szCs w:val="28"/>
          <w:lang w:eastAsia="zh-CN" w:bidi="ar"/>
        </w:rPr>
        <w:t xml:space="preserve"> Семья становится главной мифологемой в создаваемом писателем художественном мире.</w:t>
      </w:r>
    </w:p>
    <w:p w:rsidR="008616C8" w:rsidRPr="000941D7" w:rsidRDefault="000E34AF" w:rsidP="00BD5D86">
      <w:pPr>
        <w:spacing w:before="20" w:beforeAutospacing="0" w:line="240" w:lineRule="auto"/>
        <w:ind w:firstLine="709"/>
        <w:jc w:val="both"/>
        <w:rPr>
          <w:rFonts w:ascii="Times New Roman" w:eastAsia="SimSun" w:hAnsi="Times New Roman"/>
          <w:color w:val="000000"/>
          <w:sz w:val="28"/>
          <w:szCs w:val="28"/>
          <w:shd w:val="clear" w:color="auto" w:fill="F3F0E7"/>
          <w:lang w:eastAsia="zh-CN"/>
        </w:rPr>
      </w:pPr>
      <w:r w:rsidRPr="000941D7">
        <w:rPr>
          <w:rFonts w:ascii="Times New Roman" w:eastAsia="SimSun" w:hAnsi="Times New Roman"/>
          <w:color w:val="000000"/>
          <w:sz w:val="28"/>
          <w:szCs w:val="28"/>
          <w:lang w:eastAsia="zh-CN" w:bidi="ar"/>
        </w:rPr>
        <w:t>В данной статье на основе анализа двух рассказов писателя – «Июльская гроза»</w:t>
      </w:r>
      <w:r w:rsidR="0047754B" w:rsidRPr="000941D7">
        <w:rPr>
          <w:rFonts w:ascii="Times New Roman" w:eastAsia="SimSun" w:hAnsi="Times New Roman"/>
          <w:color w:val="000000"/>
          <w:sz w:val="28"/>
          <w:szCs w:val="28"/>
          <w:lang w:eastAsia="zh-CN" w:bidi="ar"/>
        </w:rPr>
        <w:t xml:space="preserve"> (1930) </w:t>
      </w:r>
      <w:r w:rsidRPr="000941D7">
        <w:rPr>
          <w:rFonts w:ascii="Times New Roman" w:eastAsia="SimSun" w:hAnsi="Times New Roman"/>
          <w:color w:val="000000"/>
          <w:sz w:val="28"/>
          <w:szCs w:val="28"/>
          <w:lang w:eastAsia="zh-CN" w:bidi="ar"/>
        </w:rPr>
        <w:t xml:space="preserve"> и «Полотняная рубаха»</w:t>
      </w:r>
      <w:r w:rsidR="0047754B" w:rsidRPr="000941D7">
        <w:rPr>
          <w:rFonts w:ascii="Times New Roman" w:eastAsia="SimSun" w:hAnsi="Times New Roman"/>
          <w:color w:val="000000"/>
          <w:sz w:val="28"/>
          <w:szCs w:val="28"/>
          <w:lang w:eastAsia="zh-CN" w:bidi="ar"/>
        </w:rPr>
        <w:t xml:space="preserve"> (1944)</w:t>
      </w:r>
      <w:r w:rsidRPr="000941D7">
        <w:rPr>
          <w:rFonts w:ascii="Times New Roman" w:eastAsia="SimSun" w:hAnsi="Times New Roman"/>
          <w:color w:val="000000"/>
          <w:sz w:val="28"/>
          <w:szCs w:val="28"/>
          <w:lang w:eastAsia="zh-CN" w:bidi="ar"/>
        </w:rPr>
        <w:t xml:space="preserve">  мы попытаемся воссоздать платоновскую концепцию семьи, в центре которой стоит ребенок как символ будущего общества, определить функциональную сущность </w:t>
      </w:r>
      <w:r w:rsidR="00F43C8A" w:rsidRPr="000941D7">
        <w:rPr>
          <w:rFonts w:ascii="Times New Roman" w:eastAsia="SimSun" w:hAnsi="Times New Roman"/>
          <w:color w:val="000000"/>
          <w:sz w:val="28"/>
          <w:szCs w:val="28"/>
          <w:lang w:eastAsia="zh-CN" w:bidi="ar"/>
        </w:rPr>
        <w:t xml:space="preserve">материнского и отцовского начал в семье. </w:t>
      </w:r>
      <w:r w:rsidRPr="000941D7">
        <w:rPr>
          <w:rFonts w:ascii="Times New Roman" w:eastAsia="SimSun" w:hAnsi="Times New Roman"/>
          <w:color w:val="000000"/>
          <w:sz w:val="28"/>
          <w:szCs w:val="28"/>
          <w:lang w:eastAsia="zh-CN" w:bidi="ar"/>
        </w:rPr>
        <w:t xml:space="preserve">Под платоновской мифологией семьи мы </w:t>
      </w:r>
      <w:r w:rsidRPr="000941D7">
        <w:rPr>
          <w:rFonts w:ascii="Times New Roman" w:eastAsia="SimSun" w:hAnsi="Times New Roman"/>
          <w:color w:val="000000"/>
          <w:sz w:val="28"/>
          <w:szCs w:val="28"/>
          <w:lang w:eastAsia="zh-CN" w:bidi="ar"/>
        </w:rPr>
        <w:lastRenderedPageBreak/>
        <w:t>подразумеваем объяснение писателем устройства мира с точки зрения универсальных представлений о семье.</w:t>
      </w:r>
    </w:p>
    <w:p w:rsidR="004B0BFB" w:rsidRPr="000941D7" w:rsidRDefault="004B0BFB" w:rsidP="00BD5D86">
      <w:pPr>
        <w:spacing w:before="20" w:beforeAutospacing="0" w:line="240" w:lineRule="auto"/>
        <w:ind w:firstLine="709"/>
        <w:jc w:val="both"/>
        <w:rPr>
          <w:rFonts w:ascii="Times New Roman" w:hAnsi="Times New Roman"/>
          <w:sz w:val="28"/>
          <w:szCs w:val="28"/>
        </w:rPr>
      </w:pPr>
      <w:r w:rsidRPr="000941D7">
        <w:rPr>
          <w:rFonts w:ascii="Times New Roman" w:hAnsi="Times New Roman"/>
          <w:sz w:val="28"/>
          <w:szCs w:val="28"/>
        </w:rPr>
        <w:t>Безусловную значимость имеет  утверждение Н.Г. Полтавцевой о том, что в художественном сознании Платонова мать – это «женское начало, чувство, душа, естество, природа». «Отец – это пастырь, идеолог, начало мужское, духовное, идеальное &lt;…&gt; Мать и отец дают жизнь ребенку, дитяти, и все они вместе есть семья… Объединение родины, народа с пастырем, идеологом рождает б</w:t>
      </w:r>
      <w:r w:rsidR="00DD05B4" w:rsidRPr="000941D7">
        <w:rPr>
          <w:rFonts w:ascii="Times New Roman" w:hAnsi="Times New Roman"/>
          <w:sz w:val="28"/>
          <w:szCs w:val="28"/>
        </w:rPr>
        <w:t>ольшую семью – государство» [</w:t>
      </w:r>
      <w:r w:rsidR="00BD5D86">
        <w:rPr>
          <w:rFonts w:ascii="Times New Roman" w:hAnsi="Times New Roman"/>
          <w:sz w:val="28"/>
          <w:szCs w:val="28"/>
        </w:rPr>
        <w:t xml:space="preserve">Полтавцева 1989: </w:t>
      </w:r>
      <w:r w:rsidR="00DD05B4" w:rsidRPr="000941D7">
        <w:rPr>
          <w:rFonts w:ascii="Times New Roman" w:hAnsi="Times New Roman"/>
          <w:sz w:val="28"/>
          <w:szCs w:val="28"/>
        </w:rPr>
        <w:t>16].</w:t>
      </w:r>
    </w:p>
    <w:p w:rsidR="004B0BFB" w:rsidRPr="000941D7" w:rsidRDefault="004B0BFB" w:rsidP="00BD5D86">
      <w:pPr>
        <w:spacing w:before="20" w:beforeAutospacing="0" w:after="0" w:afterAutospacing="0" w:line="240" w:lineRule="auto"/>
        <w:ind w:firstLine="709"/>
        <w:jc w:val="both"/>
        <w:rPr>
          <w:rFonts w:ascii="Times New Roman" w:hAnsi="Times New Roman"/>
          <w:sz w:val="28"/>
          <w:szCs w:val="28"/>
        </w:rPr>
      </w:pPr>
      <w:r w:rsidRPr="000941D7">
        <w:rPr>
          <w:rFonts w:ascii="Times New Roman" w:hAnsi="Times New Roman"/>
          <w:sz w:val="28"/>
          <w:szCs w:val="28"/>
        </w:rPr>
        <w:t xml:space="preserve">Слияние души и духа, материнского и отцовского начал рождает платоновского «одухотворенного человека». Поэтому так велико внимание писателя к  миру ребенка: для него дети – это залог «одухотворенной человечности будущего» </w:t>
      </w:r>
      <w:r w:rsidR="00DD05B4" w:rsidRPr="000941D7">
        <w:rPr>
          <w:rFonts w:ascii="Times New Roman" w:hAnsi="Times New Roman"/>
          <w:sz w:val="28"/>
          <w:szCs w:val="28"/>
        </w:rPr>
        <w:t>[</w:t>
      </w:r>
      <w:r w:rsidR="00BD5D86">
        <w:rPr>
          <w:rFonts w:ascii="Times New Roman" w:hAnsi="Times New Roman"/>
          <w:sz w:val="28"/>
          <w:szCs w:val="28"/>
        </w:rPr>
        <w:t xml:space="preserve">Полтавцева 1989: </w:t>
      </w:r>
      <w:r w:rsidR="00DD05B4" w:rsidRPr="000941D7">
        <w:rPr>
          <w:rFonts w:ascii="Times New Roman" w:hAnsi="Times New Roman"/>
          <w:sz w:val="28"/>
          <w:szCs w:val="28"/>
        </w:rPr>
        <w:t>16].</w:t>
      </w:r>
    </w:p>
    <w:p w:rsidR="00396F69" w:rsidRPr="000941D7" w:rsidRDefault="000E34AF" w:rsidP="00BD5D86">
      <w:pPr>
        <w:spacing w:before="20" w:beforeAutospacing="0" w:line="240" w:lineRule="auto"/>
        <w:ind w:firstLine="709"/>
        <w:jc w:val="both"/>
        <w:rPr>
          <w:rFonts w:ascii="Times New Roman" w:eastAsia="SimSun" w:hAnsi="Times New Roman"/>
          <w:color w:val="000000"/>
          <w:sz w:val="28"/>
          <w:szCs w:val="28"/>
          <w:lang w:eastAsia="zh-CN" w:bidi="ar"/>
        </w:rPr>
      </w:pPr>
      <w:r w:rsidRPr="000941D7">
        <w:rPr>
          <w:rFonts w:ascii="Times New Roman" w:eastAsia="SimSun" w:hAnsi="Times New Roman"/>
          <w:color w:val="000000"/>
          <w:sz w:val="28"/>
          <w:szCs w:val="28"/>
          <w:lang w:eastAsia="zh-CN" w:bidi="ar"/>
        </w:rPr>
        <w:t xml:space="preserve">В рассказе «Июльская гроза» (1938) центральными </w:t>
      </w:r>
      <w:r w:rsidR="004B0BFB" w:rsidRPr="000941D7">
        <w:rPr>
          <w:rFonts w:ascii="Times New Roman" w:eastAsia="SimSun" w:hAnsi="Times New Roman"/>
          <w:color w:val="000000"/>
          <w:sz w:val="28"/>
          <w:szCs w:val="28"/>
          <w:lang w:eastAsia="zh-CN" w:bidi="ar"/>
        </w:rPr>
        <w:t>персонажам</w:t>
      </w:r>
      <w:r w:rsidRPr="000941D7">
        <w:rPr>
          <w:rFonts w:ascii="Times New Roman" w:eastAsia="SimSun" w:hAnsi="Times New Roman"/>
          <w:color w:val="000000"/>
          <w:sz w:val="28"/>
          <w:szCs w:val="28"/>
          <w:lang w:eastAsia="zh-CN" w:bidi="ar"/>
        </w:rPr>
        <w:t>и являются дети</w:t>
      </w:r>
      <w:r w:rsidR="001626A1" w:rsidRPr="000941D7">
        <w:rPr>
          <w:rFonts w:ascii="Times New Roman" w:eastAsia="SimSun" w:hAnsi="Times New Roman"/>
          <w:color w:val="000000"/>
          <w:sz w:val="28"/>
          <w:szCs w:val="28"/>
          <w:lang w:eastAsia="zh-CN" w:bidi="ar"/>
        </w:rPr>
        <w:t xml:space="preserve">. </w:t>
      </w:r>
      <w:r w:rsidR="001626A1" w:rsidRPr="000941D7">
        <w:rPr>
          <w:rFonts w:ascii="Times New Roman" w:eastAsia="SimSun" w:hAnsi="Times New Roman"/>
          <w:sz w:val="28"/>
          <w:szCs w:val="28"/>
          <w:lang w:eastAsia="zh-CN" w:bidi="ar"/>
        </w:rPr>
        <w:t xml:space="preserve">Девятилетняя </w:t>
      </w:r>
      <w:r w:rsidRPr="000941D7">
        <w:rPr>
          <w:rFonts w:ascii="Times New Roman" w:eastAsia="SimSun" w:hAnsi="Times New Roman"/>
          <w:color w:val="000000"/>
          <w:sz w:val="28"/>
          <w:szCs w:val="28"/>
          <w:lang w:eastAsia="zh-CN" w:bidi="ar"/>
        </w:rPr>
        <w:t xml:space="preserve">Наташа и </w:t>
      </w:r>
      <w:r w:rsidR="001626A1" w:rsidRPr="000941D7">
        <w:rPr>
          <w:rFonts w:ascii="Times New Roman" w:eastAsia="SimSun" w:hAnsi="Times New Roman"/>
          <w:color w:val="000000"/>
          <w:sz w:val="28"/>
          <w:szCs w:val="28"/>
          <w:lang w:eastAsia="zh-CN" w:bidi="ar"/>
        </w:rPr>
        <w:t xml:space="preserve">четырехлетний </w:t>
      </w:r>
      <w:r w:rsidRPr="000941D7">
        <w:rPr>
          <w:rFonts w:ascii="Times New Roman" w:eastAsia="SimSun" w:hAnsi="Times New Roman"/>
          <w:color w:val="000000"/>
          <w:sz w:val="28"/>
          <w:szCs w:val="28"/>
          <w:lang w:eastAsia="zh-CN" w:bidi="ar"/>
        </w:rPr>
        <w:t xml:space="preserve">Антошка </w:t>
      </w:r>
      <w:r w:rsidR="00396F69" w:rsidRPr="000941D7">
        <w:rPr>
          <w:rFonts w:ascii="Times New Roman" w:eastAsia="SimSun" w:hAnsi="Times New Roman"/>
          <w:color w:val="000000"/>
          <w:sz w:val="28"/>
          <w:szCs w:val="28"/>
          <w:lang w:eastAsia="zh-CN" w:bidi="ar"/>
        </w:rPr>
        <w:t xml:space="preserve">идут через поле к бабушке с дедушкой, а потом возвращаются обратно. </w:t>
      </w:r>
      <w:r w:rsidR="00F43C8A" w:rsidRPr="000941D7">
        <w:rPr>
          <w:rFonts w:ascii="Times New Roman" w:eastAsia="SimSun" w:hAnsi="Times New Roman"/>
          <w:color w:val="000000"/>
          <w:sz w:val="28"/>
          <w:szCs w:val="28"/>
          <w:lang w:eastAsia="zh-CN" w:bidi="ar"/>
        </w:rPr>
        <w:t xml:space="preserve"> </w:t>
      </w:r>
      <w:r w:rsidR="00396F69" w:rsidRPr="000941D7">
        <w:rPr>
          <w:rFonts w:ascii="Times New Roman" w:eastAsia="SimSun" w:hAnsi="Times New Roman"/>
          <w:color w:val="000000"/>
          <w:sz w:val="28"/>
          <w:szCs w:val="28"/>
          <w:lang w:eastAsia="zh-CN" w:bidi="ar"/>
        </w:rPr>
        <w:t>П</w:t>
      </w:r>
      <w:r w:rsidRPr="000941D7">
        <w:rPr>
          <w:rFonts w:ascii="Times New Roman" w:eastAsia="SimSun" w:hAnsi="Times New Roman"/>
          <w:color w:val="000000"/>
          <w:sz w:val="28"/>
          <w:szCs w:val="28"/>
          <w:lang w:eastAsia="zh-CN" w:bidi="ar"/>
        </w:rPr>
        <w:t xml:space="preserve">о пути их настигает гроза. </w:t>
      </w:r>
    </w:p>
    <w:p w:rsidR="008616C8" w:rsidRPr="000941D7" w:rsidRDefault="00A05C96" w:rsidP="00BD5D86">
      <w:pPr>
        <w:spacing w:before="20" w:beforeAutospacing="0" w:line="240" w:lineRule="auto"/>
        <w:ind w:firstLine="709"/>
        <w:jc w:val="both"/>
        <w:rPr>
          <w:rFonts w:ascii="Times New Roman" w:hAnsi="Times New Roman"/>
          <w:sz w:val="28"/>
          <w:szCs w:val="28"/>
        </w:rPr>
      </w:pPr>
      <w:r w:rsidRPr="000941D7">
        <w:rPr>
          <w:rFonts w:ascii="Times New Roman" w:hAnsi="Times New Roman"/>
          <w:sz w:val="28"/>
          <w:szCs w:val="28"/>
        </w:rPr>
        <w:t>Женское начало как символ души, чувства, «нужной родины» в художественном мире Платонова воплощено не только в образе матери, но и в образе девочки, девушки—</w:t>
      </w:r>
      <w:r w:rsidRPr="000941D7">
        <w:rPr>
          <w:rFonts w:ascii="Times New Roman" w:hAnsi="Times New Roman"/>
          <w:iCs/>
          <w:sz w:val="28"/>
          <w:szCs w:val="28"/>
        </w:rPr>
        <w:t>сестры, дочери, внучки</w:t>
      </w:r>
      <w:r w:rsidRPr="000941D7">
        <w:rPr>
          <w:rFonts w:ascii="Times New Roman" w:hAnsi="Times New Roman"/>
          <w:i/>
          <w:iCs/>
          <w:sz w:val="28"/>
          <w:szCs w:val="28"/>
        </w:rPr>
        <w:t xml:space="preserve">. </w:t>
      </w:r>
      <w:r w:rsidR="00396F69" w:rsidRPr="000941D7">
        <w:rPr>
          <w:rFonts w:ascii="Times New Roman" w:hAnsi="Times New Roman"/>
          <w:sz w:val="28"/>
          <w:szCs w:val="28"/>
        </w:rPr>
        <w:t xml:space="preserve">Девочка Наташа, несмотря на свой юный возраст, </w:t>
      </w:r>
      <w:r w:rsidR="000E34AF" w:rsidRPr="000941D7">
        <w:rPr>
          <w:rFonts w:ascii="Times New Roman" w:hAnsi="Times New Roman"/>
          <w:sz w:val="28"/>
          <w:szCs w:val="28"/>
        </w:rPr>
        <w:t>является носителем материнского начала, вековой женской мудрости, жизненного опыта. Главная цель</w:t>
      </w:r>
      <w:r w:rsidR="00396F69" w:rsidRPr="000941D7">
        <w:rPr>
          <w:rFonts w:ascii="Times New Roman" w:hAnsi="Times New Roman"/>
          <w:sz w:val="28"/>
          <w:szCs w:val="28"/>
        </w:rPr>
        <w:t xml:space="preserve"> женщины в мире универсальных ценностей </w:t>
      </w:r>
      <w:r w:rsidR="000E34AF" w:rsidRPr="000941D7">
        <w:rPr>
          <w:rFonts w:ascii="Times New Roman" w:hAnsi="Times New Roman"/>
          <w:sz w:val="28"/>
          <w:szCs w:val="28"/>
        </w:rPr>
        <w:t>—</w:t>
      </w:r>
      <w:r w:rsidR="00396F69" w:rsidRPr="000941D7">
        <w:rPr>
          <w:rFonts w:ascii="Times New Roman" w:hAnsi="Times New Roman"/>
          <w:sz w:val="28"/>
          <w:szCs w:val="28"/>
        </w:rPr>
        <w:t xml:space="preserve"> </w:t>
      </w:r>
      <w:r w:rsidR="000E34AF" w:rsidRPr="000941D7">
        <w:rPr>
          <w:rFonts w:ascii="Times New Roman" w:hAnsi="Times New Roman"/>
          <w:sz w:val="28"/>
          <w:szCs w:val="28"/>
        </w:rPr>
        <w:t xml:space="preserve">беречь и охранять мужчин в семье, </w:t>
      </w:r>
      <w:r w:rsidR="00396F69" w:rsidRPr="000941D7">
        <w:rPr>
          <w:rFonts w:ascii="Times New Roman" w:hAnsi="Times New Roman"/>
          <w:sz w:val="28"/>
          <w:szCs w:val="28"/>
        </w:rPr>
        <w:t xml:space="preserve">это хорошо понимает Наташа. </w:t>
      </w:r>
      <w:r w:rsidR="000E34AF" w:rsidRPr="000941D7">
        <w:rPr>
          <w:rFonts w:ascii="Times New Roman" w:hAnsi="Times New Roman"/>
          <w:sz w:val="28"/>
          <w:szCs w:val="28"/>
        </w:rPr>
        <w:t>Неспроста Антошка «...прижался к сестре и спрятал свою голову около ее горячей, как у матери, шеи», - он чувствует в сестре родное, материнское, безопасное</w:t>
      </w:r>
      <w:r w:rsidR="000941D7" w:rsidRPr="000941D7">
        <w:rPr>
          <w:rFonts w:ascii="Times New Roman" w:hAnsi="Times New Roman"/>
          <w:sz w:val="28"/>
          <w:szCs w:val="28"/>
        </w:rPr>
        <w:t xml:space="preserve"> </w:t>
      </w:r>
      <w:r w:rsidR="000941D7" w:rsidRPr="000941D7">
        <w:rPr>
          <w:rFonts w:ascii="Times New Roman" w:hAnsi="Times New Roman"/>
          <w:color w:val="000000"/>
          <w:sz w:val="28"/>
          <w:szCs w:val="28"/>
        </w:rPr>
        <w:t>[Платонов 1985: 239].</w:t>
      </w:r>
    </w:p>
    <w:p w:rsidR="008616C8" w:rsidRPr="000941D7" w:rsidRDefault="00A05C96" w:rsidP="00BD5D86">
      <w:pPr>
        <w:spacing w:before="20" w:beforeAutospacing="0" w:line="240" w:lineRule="auto"/>
        <w:ind w:firstLine="709"/>
        <w:jc w:val="both"/>
        <w:rPr>
          <w:rFonts w:ascii="Times New Roman" w:hAnsi="Times New Roman"/>
          <w:sz w:val="28"/>
          <w:szCs w:val="28"/>
        </w:rPr>
      </w:pPr>
      <w:r w:rsidRPr="000941D7">
        <w:rPr>
          <w:rFonts w:ascii="Times New Roman" w:hAnsi="Times New Roman"/>
          <w:sz w:val="28"/>
          <w:szCs w:val="28"/>
        </w:rPr>
        <w:t>Старшая сестра воспринимается маленьким братом</w:t>
      </w:r>
      <w:r w:rsidR="00796F9E" w:rsidRPr="000941D7">
        <w:rPr>
          <w:rFonts w:ascii="Times New Roman" w:hAnsi="Times New Roman"/>
          <w:sz w:val="28"/>
          <w:szCs w:val="28"/>
        </w:rPr>
        <w:t xml:space="preserve"> так же, </w:t>
      </w:r>
      <w:r w:rsidRPr="000941D7">
        <w:rPr>
          <w:rFonts w:ascii="Times New Roman" w:hAnsi="Times New Roman"/>
          <w:sz w:val="28"/>
          <w:szCs w:val="28"/>
        </w:rPr>
        <w:t xml:space="preserve">  как изначально родное и близкое – мать, дом, родина</w:t>
      </w:r>
      <w:r w:rsidR="000E34AF" w:rsidRPr="000941D7">
        <w:rPr>
          <w:rFonts w:ascii="Times New Roman" w:hAnsi="Times New Roman"/>
          <w:sz w:val="28"/>
          <w:szCs w:val="28"/>
        </w:rPr>
        <w:t xml:space="preserve">: «Приникнув к сестре, Антошка почувствовал, что она пахнет так же, как пахло все в их избе — и хлеб, и сени, и деревянные ложки, и подол матери» </w:t>
      </w:r>
      <w:r w:rsidR="000941D7" w:rsidRPr="000941D7">
        <w:rPr>
          <w:rFonts w:ascii="Times New Roman" w:hAnsi="Times New Roman"/>
          <w:color w:val="000000"/>
          <w:sz w:val="28"/>
          <w:szCs w:val="28"/>
        </w:rPr>
        <w:t>[Платонов 1985: 239].</w:t>
      </w:r>
    </w:p>
    <w:p w:rsidR="008616C8" w:rsidRPr="000941D7" w:rsidRDefault="00A05C96" w:rsidP="00BD5D86">
      <w:pPr>
        <w:spacing w:before="20" w:beforeAutospacing="0" w:line="240" w:lineRule="auto"/>
        <w:ind w:firstLine="709"/>
        <w:jc w:val="both"/>
        <w:rPr>
          <w:rFonts w:ascii="Times New Roman" w:hAnsi="Times New Roman"/>
          <w:sz w:val="28"/>
          <w:szCs w:val="28"/>
        </w:rPr>
      </w:pPr>
      <w:r w:rsidRPr="000941D7">
        <w:rPr>
          <w:rFonts w:ascii="Times New Roman" w:hAnsi="Times New Roman"/>
          <w:sz w:val="28"/>
          <w:szCs w:val="28"/>
        </w:rPr>
        <w:t xml:space="preserve">Материнское начало развивается в маленькой девочке интуитивно, подсознательно </w:t>
      </w:r>
      <w:r w:rsidR="000E34AF" w:rsidRPr="000941D7">
        <w:rPr>
          <w:rFonts w:ascii="Times New Roman" w:hAnsi="Times New Roman"/>
          <w:sz w:val="28"/>
          <w:szCs w:val="28"/>
        </w:rPr>
        <w:t xml:space="preserve">(«Наташа еще не знала такой жизни больших людей»), </w:t>
      </w:r>
      <w:r w:rsidRPr="000941D7">
        <w:rPr>
          <w:rFonts w:ascii="Times New Roman" w:hAnsi="Times New Roman"/>
          <w:sz w:val="28"/>
          <w:szCs w:val="28"/>
        </w:rPr>
        <w:t xml:space="preserve">но </w:t>
      </w:r>
      <w:r w:rsidR="000E34AF" w:rsidRPr="000941D7">
        <w:rPr>
          <w:rFonts w:ascii="Times New Roman" w:hAnsi="Times New Roman"/>
          <w:sz w:val="28"/>
          <w:szCs w:val="28"/>
        </w:rPr>
        <w:t>у девочки есть духовность</w:t>
      </w:r>
      <w:r w:rsidR="00796F9E" w:rsidRPr="000941D7">
        <w:rPr>
          <w:rFonts w:ascii="Times New Roman" w:hAnsi="Times New Roman"/>
          <w:sz w:val="28"/>
          <w:szCs w:val="28"/>
        </w:rPr>
        <w:t xml:space="preserve"> и </w:t>
      </w:r>
      <w:r w:rsidR="000E34AF" w:rsidRPr="000941D7">
        <w:rPr>
          <w:rFonts w:ascii="Times New Roman" w:hAnsi="Times New Roman"/>
          <w:sz w:val="28"/>
          <w:szCs w:val="28"/>
        </w:rPr>
        <w:t xml:space="preserve"> мудрость, котор</w:t>
      </w:r>
      <w:r w:rsidR="00796F9E" w:rsidRPr="000941D7">
        <w:rPr>
          <w:rFonts w:ascii="Times New Roman" w:hAnsi="Times New Roman"/>
          <w:sz w:val="28"/>
          <w:szCs w:val="28"/>
        </w:rPr>
        <w:t>ые</w:t>
      </w:r>
      <w:r w:rsidR="000E34AF" w:rsidRPr="000941D7">
        <w:rPr>
          <w:rFonts w:ascii="Times New Roman" w:hAnsi="Times New Roman"/>
          <w:sz w:val="28"/>
          <w:szCs w:val="28"/>
        </w:rPr>
        <w:t xml:space="preserve"> переда</w:t>
      </w:r>
      <w:r w:rsidR="00796F9E" w:rsidRPr="000941D7">
        <w:rPr>
          <w:rFonts w:ascii="Times New Roman" w:hAnsi="Times New Roman"/>
          <w:sz w:val="28"/>
          <w:szCs w:val="28"/>
        </w:rPr>
        <w:t>ю</w:t>
      </w:r>
      <w:r w:rsidR="000E34AF" w:rsidRPr="000941D7">
        <w:rPr>
          <w:rFonts w:ascii="Times New Roman" w:hAnsi="Times New Roman"/>
          <w:sz w:val="28"/>
          <w:szCs w:val="28"/>
        </w:rPr>
        <w:t xml:space="preserve">тся от матери, а матери от бабушки </w:t>
      </w:r>
      <w:r w:rsidR="000941D7" w:rsidRPr="000941D7">
        <w:rPr>
          <w:rFonts w:ascii="Times New Roman" w:hAnsi="Times New Roman"/>
          <w:color w:val="000000"/>
          <w:sz w:val="28"/>
          <w:szCs w:val="28"/>
        </w:rPr>
        <w:t>[Платонов 1985: 240].</w:t>
      </w:r>
    </w:p>
    <w:p w:rsidR="008616C8" w:rsidRPr="000941D7" w:rsidRDefault="004864B8" w:rsidP="00BD5D86">
      <w:pPr>
        <w:spacing w:before="20" w:beforeAutospacing="0" w:line="240" w:lineRule="auto"/>
        <w:ind w:firstLine="709"/>
        <w:jc w:val="both"/>
        <w:rPr>
          <w:rFonts w:ascii="Times New Roman" w:hAnsi="Times New Roman"/>
          <w:sz w:val="28"/>
          <w:szCs w:val="28"/>
        </w:rPr>
      </w:pPr>
      <w:r w:rsidRPr="000941D7">
        <w:rPr>
          <w:rFonts w:ascii="Times New Roman" w:hAnsi="Times New Roman"/>
          <w:sz w:val="28"/>
          <w:szCs w:val="28"/>
        </w:rPr>
        <w:t xml:space="preserve">Показательно, что в рассказе более подробно, чем мать </w:t>
      </w:r>
      <w:r w:rsidR="000E34AF" w:rsidRPr="000941D7">
        <w:rPr>
          <w:rFonts w:ascii="Times New Roman" w:hAnsi="Times New Roman"/>
          <w:sz w:val="28"/>
          <w:szCs w:val="28"/>
        </w:rPr>
        <w:t>Наташи</w:t>
      </w:r>
      <w:r w:rsidRPr="000941D7">
        <w:rPr>
          <w:rFonts w:ascii="Times New Roman" w:hAnsi="Times New Roman"/>
          <w:sz w:val="28"/>
          <w:szCs w:val="28"/>
        </w:rPr>
        <w:t>, описана ее бабушка</w:t>
      </w:r>
      <w:r w:rsidR="000E34AF" w:rsidRPr="000941D7">
        <w:rPr>
          <w:rFonts w:ascii="Times New Roman" w:hAnsi="Times New Roman"/>
          <w:sz w:val="28"/>
          <w:szCs w:val="28"/>
        </w:rPr>
        <w:t xml:space="preserve"> </w:t>
      </w:r>
      <w:r w:rsidRPr="000941D7">
        <w:rPr>
          <w:rFonts w:ascii="Times New Roman" w:hAnsi="Times New Roman"/>
          <w:sz w:val="28"/>
          <w:szCs w:val="28"/>
        </w:rPr>
        <w:t xml:space="preserve">- </w:t>
      </w:r>
      <w:r w:rsidR="000E34AF" w:rsidRPr="000941D7">
        <w:rPr>
          <w:rFonts w:ascii="Times New Roman" w:hAnsi="Times New Roman"/>
          <w:sz w:val="28"/>
          <w:szCs w:val="28"/>
        </w:rPr>
        <w:t>Ульян</w:t>
      </w:r>
      <w:r w:rsidRPr="000941D7">
        <w:rPr>
          <w:rFonts w:ascii="Times New Roman" w:hAnsi="Times New Roman"/>
          <w:sz w:val="28"/>
          <w:szCs w:val="28"/>
        </w:rPr>
        <w:t>а</w:t>
      </w:r>
      <w:r w:rsidR="000E34AF" w:rsidRPr="000941D7">
        <w:rPr>
          <w:rFonts w:ascii="Times New Roman" w:hAnsi="Times New Roman"/>
          <w:sz w:val="28"/>
          <w:szCs w:val="28"/>
        </w:rPr>
        <w:t xml:space="preserve"> Петровн</w:t>
      </w:r>
      <w:r w:rsidRPr="000941D7">
        <w:rPr>
          <w:rFonts w:ascii="Times New Roman" w:hAnsi="Times New Roman"/>
          <w:sz w:val="28"/>
          <w:szCs w:val="28"/>
        </w:rPr>
        <w:t>а</w:t>
      </w:r>
      <w:r w:rsidR="000E34AF" w:rsidRPr="000941D7">
        <w:rPr>
          <w:rFonts w:ascii="Times New Roman" w:hAnsi="Times New Roman"/>
          <w:sz w:val="28"/>
          <w:szCs w:val="28"/>
        </w:rPr>
        <w:t xml:space="preserve">. Образ бабушки свидетельствует о связи поколений, </w:t>
      </w:r>
      <w:r w:rsidRPr="000941D7">
        <w:rPr>
          <w:rFonts w:ascii="Times New Roman" w:hAnsi="Times New Roman"/>
          <w:sz w:val="28"/>
          <w:szCs w:val="28"/>
        </w:rPr>
        <w:t>о наличии цепочки передачи духовного опыта</w:t>
      </w:r>
      <w:r w:rsidR="000E34AF" w:rsidRPr="000941D7">
        <w:rPr>
          <w:rFonts w:ascii="Times New Roman" w:hAnsi="Times New Roman"/>
          <w:sz w:val="28"/>
          <w:szCs w:val="28"/>
        </w:rPr>
        <w:t>: «Наташа, чем более подрастает, тем делается лучше и задумчивей с лица и все более походит на нее, когда бабушка была девушкой»</w:t>
      </w:r>
      <w:r w:rsidRPr="000941D7">
        <w:rPr>
          <w:rFonts w:ascii="Times New Roman" w:hAnsi="Times New Roman"/>
          <w:sz w:val="28"/>
          <w:szCs w:val="28"/>
        </w:rPr>
        <w:t xml:space="preserve"> </w:t>
      </w:r>
      <w:r w:rsidR="000941D7" w:rsidRPr="000941D7">
        <w:rPr>
          <w:rFonts w:ascii="Times New Roman" w:hAnsi="Times New Roman"/>
          <w:color w:val="000000"/>
          <w:sz w:val="28"/>
          <w:szCs w:val="28"/>
        </w:rPr>
        <w:t>[Платонов 1985: 240].</w:t>
      </w:r>
    </w:p>
    <w:p w:rsidR="008616C8" w:rsidRPr="000941D7" w:rsidRDefault="000E34AF" w:rsidP="00BD5D86">
      <w:pPr>
        <w:spacing w:before="20" w:beforeAutospacing="0" w:line="240" w:lineRule="auto"/>
        <w:ind w:firstLine="709"/>
        <w:jc w:val="both"/>
        <w:rPr>
          <w:rFonts w:ascii="Times New Roman" w:hAnsi="Times New Roman"/>
          <w:sz w:val="28"/>
          <w:szCs w:val="28"/>
        </w:rPr>
      </w:pPr>
      <w:r w:rsidRPr="000941D7">
        <w:rPr>
          <w:rFonts w:ascii="Times New Roman" w:hAnsi="Times New Roman"/>
          <w:sz w:val="28"/>
          <w:szCs w:val="28"/>
        </w:rPr>
        <w:t xml:space="preserve">Антошка </w:t>
      </w:r>
      <w:r w:rsidR="004864B8" w:rsidRPr="000941D7">
        <w:rPr>
          <w:rFonts w:ascii="Times New Roman" w:hAnsi="Times New Roman"/>
          <w:sz w:val="28"/>
          <w:szCs w:val="28"/>
        </w:rPr>
        <w:t xml:space="preserve">в рассказе </w:t>
      </w:r>
      <w:r w:rsidRPr="000941D7">
        <w:rPr>
          <w:rFonts w:ascii="Times New Roman" w:hAnsi="Times New Roman"/>
          <w:sz w:val="28"/>
          <w:szCs w:val="28"/>
        </w:rPr>
        <w:t xml:space="preserve">выступает представителем мужского начала, которое отличается от женского особой философией. </w:t>
      </w:r>
      <w:r w:rsidR="004864B8" w:rsidRPr="000941D7">
        <w:rPr>
          <w:rFonts w:ascii="Times New Roman" w:hAnsi="Times New Roman"/>
          <w:sz w:val="28"/>
          <w:szCs w:val="28"/>
        </w:rPr>
        <w:t xml:space="preserve">В </w:t>
      </w:r>
      <w:r w:rsidR="00796F9E" w:rsidRPr="000941D7">
        <w:rPr>
          <w:rFonts w:ascii="Times New Roman" w:hAnsi="Times New Roman"/>
          <w:sz w:val="28"/>
          <w:szCs w:val="28"/>
        </w:rPr>
        <w:t xml:space="preserve"> противовес </w:t>
      </w:r>
      <w:r w:rsidR="004864B8" w:rsidRPr="000941D7">
        <w:rPr>
          <w:rFonts w:ascii="Times New Roman" w:hAnsi="Times New Roman"/>
          <w:sz w:val="28"/>
          <w:szCs w:val="28"/>
        </w:rPr>
        <w:t>женской,  мужская философия апеллирует к разуму, сознанию</w:t>
      </w:r>
      <w:r w:rsidR="00F43C8A" w:rsidRPr="000941D7">
        <w:rPr>
          <w:rFonts w:ascii="Times New Roman" w:hAnsi="Times New Roman"/>
          <w:sz w:val="28"/>
          <w:szCs w:val="28"/>
        </w:rPr>
        <w:t>;</w:t>
      </w:r>
      <w:r w:rsidR="004864B8" w:rsidRPr="000941D7">
        <w:rPr>
          <w:rFonts w:ascii="Times New Roman" w:hAnsi="Times New Roman"/>
          <w:sz w:val="28"/>
          <w:szCs w:val="28"/>
        </w:rPr>
        <w:t xml:space="preserve"> попытки объяснить мир сопровождаются вызревающим чувством ответственности. </w:t>
      </w:r>
      <w:r w:rsidRPr="000941D7">
        <w:rPr>
          <w:rFonts w:ascii="Times New Roman" w:hAnsi="Times New Roman"/>
          <w:sz w:val="28"/>
          <w:szCs w:val="28"/>
        </w:rPr>
        <w:t>Преодолевая путь</w:t>
      </w:r>
      <w:r w:rsidR="004864B8" w:rsidRPr="000941D7">
        <w:rPr>
          <w:rFonts w:ascii="Times New Roman" w:hAnsi="Times New Roman"/>
          <w:sz w:val="28"/>
          <w:szCs w:val="28"/>
        </w:rPr>
        <w:t xml:space="preserve"> через поле вместе </w:t>
      </w:r>
      <w:r w:rsidRPr="000941D7">
        <w:rPr>
          <w:rFonts w:ascii="Times New Roman" w:hAnsi="Times New Roman"/>
          <w:sz w:val="28"/>
          <w:szCs w:val="28"/>
        </w:rPr>
        <w:t xml:space="preserve">с сестрой, </w:t>
      </w:r>
      <w:r w:rsidR="004864B8" w:rsidRPr="000941D7">
        <w:rPr>
          <w:rFonts w:ascii="Times New Roman" w:hAnsi="Times New Roman"/>
          <w:sz w:val="28"/>
          <w:szCs w:val="28"/>
        </w:rPr>
        <w:t xml:space="preserve">малыш </w:t>
      </w:r>
      <w:r w:rsidRPr="000941D7">
        <w:rPr>
          <w:rFonts w:ascii="Times New Roman" w:hAnsi="Times New Roman"/>
          <w:sz w:val="28"/>
          <w:szCs w:val="28"/>
        </w:rPr>
        <w:t>начинает задумываться о вещах, которые его окружают</w:t>
      </w:r>
      <w:r w:rsidR="00796F9E" w:rsidRPr="000941D7">
        <w:rPr>
          <w:rFonts w:ascii="Times New Roman" w:hAnsi="Times New Roman"/>
          <w:sz w:val="28"/>
          <w:szCs w:val="28"/>
        </w:rPr>
        <w:t>:</w:t>
      </w:r>
      <w:r w:rsidRPr="000941D7">
        <w:rPr>
          <w:rFonts w:ascii="Times New Roman" w:hAnsi="Times New Roman"/>
          <w:sz w:val="28"/>
          <w:szCs w:val="28"/>
        </w:rPr>
        <w:t xml:space="preserve"> «</w:t>
      </w:r>
      <w:r w:rsidR="00796F9E" w:rsidRPr="000941D7">
        <w:rPr>
          <w:rFonts w:ascii="Times New Roman" w:hAnsi="Times New Roman"/>
          <w:sz w:val="28"/>
          <w:szCs w:val="28"/>
        </w:rPr>
        <w:t>…</w:t>
      </w:r>
      <w:r w:rsidRPr="000941D7">
        <w:rPr>
          <w:rFonts w:ascii="Times New Roman" w:hAnsi="Times New Roman"/>
          <w:sz w:val="28"/>
          <w:szCs w:val="28"/>
        </w:rPr>
        <w:t>как могло что-нибудь быть прежде него самого, когда его не было, что же эти предметы делали без него</w:t>
      </w:r>
      <w:r w:rsidR="004864B8" w:rsidRPr="000941D7">
        <w:rPr>
          <w:rFonts w:ascii="Times New Roman" w:hAnsi="Times New Roman"/>
          <w:sz w:val="28"/>
          <w:szCs w:val="28"/>
        </w:rPr>
        <w:t>». М</w:t>
      </w:r>
      <w:r w:rsidRPr="000941D7">
        <w:rPr>
          <w:rFonts w:ascii="Times New Roman" w:hAnsi="Times New Roman"/>
          <w:sz w:val="28"/>
          <w:szCs w:val="28"/>
        </w:rPr>
        <w:t xml:space="preserve">ужское начало </w:t>
      </w:r>
      <w:r w:rsidR="00796F9E" w:rsidRPr="000941D7">
        <w:rPr>
          <w:rFonts w:ascii="Times New Roman" w:hAnsi="Times New Roman"/>
          <w:sz w:val="28"/>
          <w:szCs w:val="28"/>
        </w:rPr>
        <w:t xml:space="preserve">имеет </w:t>
      </w:r>
      <w:r w:rsidR="004864B8" w:rsidRPr="000941D7">
        <w:rPr>
          <w:rFonts w:ascii="Times New Roman" w:hAnsi="Times New Roman"/>
          <w:sz w:val="28"/>
          <w:szCs w:val="28"/>
        </w:rPr>
        <w:t xml:space="preserve">деятельностный </w:t>
      </w:r>
      <w:r w:rsidRPr="000941D7">
        <w:rPr>
          <w:rFonts w:ascii="Times New Roman" w:hAnsi="Times New Roman"/>
          <w:sz w:val="28"/>
          <w:szCs w:val="28"/>
        </w:rPr>
        <w:t>социальный характер, ребенку важно зна</w:t>
      </w:r>
      <w:r w:rsidR="004864B8" w:rsidRPr="000941D7">
        <w:rPr>
          <w:rFonts w:ascii="Times New Roman" w:hAnsi="Times New Roman"/>
          <w:sz w:val="28"/>
          <w:szCs w:val="28"/>
        </w:rPr>
        <w:t xml:space="preserve">ть для чего предметы и вещи и </w:t>
      </w:r>
      <w:r w:rsidRPr="000941D7">
        <w:rPr>
          <w:rFonts w:ascii="Times New Roman" w:hAnsi="Times New Roman"/>
          <w:sz w:val="28"/>
          <w:szCs w:val="28"/>
        </w:rPr>
        <w:t xml:space="preserve"> что ему с ними делать </w:t>
      </w:r>
      <w:r w:rsidR="000941D7" w:rsidRPr="000941D7">
        <w:rPr>
          <w:rFonts w:ascii="Times New Roman" w:hAnsi="Times New Roman"/>
          <w:color w:val="000000"/>
          <w:sz w:val="28"/>
          <w:szCs w:val="28"/>
        </w:rPr>
        <w:t>[Платонов 1985: 241].</w:t>
      </w:r>
      <w:r w:rsidRPr="000941D7">
        <w:rPr>
          <w:rFonts w:ascii="Times New Roman" w:hAnsi="Times New Roman"/>
          <w:sz w:val="28"/>
          <w:szCs w:val="28"/>
        </w:rPr>
        <w:t xml:space="preserve"> «Антошка смотрел на склоненные колосья и понимал, что это растет хлеб, первое добро жизни, чем держатся люди», - именно это понимание </w:t>
      </w:r>
      <w:r w:rsidR="004864B8" w:rsidRPr="000941D7">
        <w:rPr>
          <w:rFonts w:ascii="Times New Roman" w:hAnsi="Times New Roman"/>
          <w:sz w:val="28"/>
          <w:szCs w:val="28"/>
        </w:rPr>
        <w:t xml:space="preserve">означает </w:t>
      </w:r>
      <w:r w:rsidR="004E6D5A" w:rsidRPr="000941D7">
        <w:rPr>
          <w:rFonts w:ascii="Times New Roman" w:hAnsi="Times New Roman"/>
          <w:sz w:val="28"/>
          <w:szCs w:val="28"/>
        </w:rPr>
        <w:t xml:space="preserve">начало </w:t>
      </w:r>
      <w:r w:rsidR="004864B8" w:rsidRPr="000941D7">
        <w:rPr>
          <w:rFonts w:ascii="Times New Roman" w:hAnsi="Times New Roman"/>
          <w:sz w:val="28"/>
          <w:szCs w:val="28"/>
        </w:rPr>
        <w:t>превращени</w:t>
      </w:r>
      <w:r w:rsidR="004E6D5A" w:rsidRPr="000941D7">
        <w:rPr>
          <w:rFonts w:ascii="Times New Roman" w:hAnsi="Times New Roman"/>
          <w:sz w:val="28"/>
          <w:szCs w:val="28"/>
        </w:rPr>
        <w:t>я</w:t>
      </w:r>
      <w:r w:rsidR="004864B8" w:rsidRPr="000941D7">
        <w:rPr>
          <w:rFonts w:ascii="Times New Roman" w:hAnsi="Times New Roman"/>
          <w:sz w:val="28"/>
          <w:szCs w:val="28"/>
        </w:rPr>
        <w:t xml:space="preserve"> ребенка в мужчину</w:t>
      </w:r>
      <w:r w:rsidR="000941D7" w:rsidRPr="000941D7">
        <w:rPr>
          <w:rFonts w:ascii="Times New Roman" w:hAnsi="Times New Roman"/>
          <w:sz w:val="28"/>
          <w:szCs w:val="28"/>
        </w:rPr>
        <w:t>.</w:t>
      </w:r>
      <w:r w:rsidR="004E6D5A" w:rsidRPr="000941D7">
        <w:rPr>
          <w:rFonts w:ascii="Times New Roman" w:hAnsi="Times New Roman"/>
          <w:sz w:val="28"/>
          <w:szCs w:val="28"/>
        </w:rPr>
        <w:t xml:space="preserve"> Сравним с тем, о чем говорит отец мальчика: </w:t>
      </w:r>
      <w:r w:rsidRPr="000941D7">
        <w:rPr>
          <w:rFonts w:ascii="Times New Roman" w:hAnsi="Times New Roman"/>
          <w:sz w:val="28"/>
          <w:szCs w:val="28"/>
        </w:rPr>
        <w:t xml:space="preserve">«...пусть будет рожь, а другое само собой появится — и керосин, и одежда, и книжки с картинками» </w:t>
      </w:r>
      <w:r w:rsidR="000941D7" w:rsidRPr="000941D7">
        <w:rPr>
          <w:rFonts w:ascii="Times New Roman" w:hAnsi="Times New Roman"/>
          <w:color w:val="000000"/>
          <w:sz w:val="28"/>
          <w:szCs w:val="28"/>
        </w:rPr>
        <w:t>[Платонов 1985: 241].</w:t>
      </w:r>
    </w:p>
    <w:p w:rsidR="001626A1" w:rsidRPr="000941D7" w:rsidRDefault="004E6D5A" w:rsidP="00BD5D86">
      <w:pPr>
        <w:pStyle w:val="3"/>
        <w:spacing w:before="20" w:beforeAutospacing="0" w:after="100" w:line="240" w:lineRule="auto"/>
        <w:ind w:left="0" w:firstLine="709"/>
        <w:jc w:val="both"/>
        <w:rPr>
          <w:rFonts w:ascii="Times New Roman" w:hAnsi="Times New Roman"/>
          <w:sz w:val="28"/>
          <w:szCs w:val="28"/>
        </w:rPr>
      </w:pPr>
      <w:r w:rsidRPr="000941D7">
        <w:rPr>
          <w:rFonts w:ascii="Times New Roman" w:hAnsi="Times New Roman"/>
          <w:sz w:val="28"/>
          <w:szCs w:val="28"/>
        </w:rPr>
        <w:t>Показательно, что наряду с собственно семьёй, дети приобщаются к жизни большой общей семьи. Эта семья –</w:t>
      </w:r>
      <w:r w:rsidR="00F43C8A" w:rsidRPr="000941D7">
        <w:rPr>
          <w:rFonts w:ascii="Times New Roman" w:hAnsi="Times New Roman"/>
          <w:sz w:val="28"/>
          <w:szCs w:val="28"/>
        </w:rPr>
        <w:t xml:space="preserve"> </w:t>
      </w:r>
      <w:r w:rsidRPr="000941D7">
        <w:rPr>
          <w:rFonts w:ascii="Times New Roman" w:hAnsi="Times New Roman"/>
          <w:sz w:val="28"/>
          <w:szCs w:val="28"/>
        </w:rPr>
        <w:t>коллектив, колхоз «Общая жизнь».</w:t>
      </w:r>
      <w:r w:rsidR="000E34AF" w:rsidRPr="000941D7">
        <w:rPr>
          <w:rFonts w:ascii="Times New Roman" w:hAnsi="Times New Roman"/>
          <w:sz w:val="28"/>
          <w:szCs w:val="28"/>
        </w:rPr>
        <w:t xml:space="preserve"> </w:t>
      </w:r>
      <w:r w:rsidRPr="000941D7">
        <w:rPr>
          <w:rFonts w:ascii="Times New Roman" w:hAnsi="Times New Roman"/>
          <w:sz w:val="28"/>
          <w:szCs w:val="28"/>
        </w:rPr>
        <w:t>О</w:t>
      </w:r>
      <w:r w:rsidR="000E34AF" w:rsidRPr="000941D7">
        <w:rPr>
          <w:rFonts w:ascii="Times New Roman" w:hAnsi="Times New Roman"/>
          <w:sz w:val="28"/>
          <w:szCs w:val="28"/>
        </w:rPr>
        <w:t xml:space="preserve">браз коллектива (колхоза) </w:t>
      </w:r>
      <w:r w:rsidRPr="000941D7">
        <w:rPr>
          <w:rFonts w:ascii="Times New Roman" w:hAnsi="Times New Roman"/>
          <w:sz w:val="28"/>
          <w:szCs w:val="28"/>
        </w:rPr>
        <w:t xml:space="preserve"> -  детище новой </w:t>
      </w:r>
      <w:r w:rsidR="000E34AF" w:rsidRPr="000941D7">
        <w:rPr>
          <w:rFonts w:ascii="Times New Roman" w:hAnsi="Times New Roman"/>
          <w:sz w:val="28"/>
          <w:szCs w:val="28"/>
        </w:rPr>
        <w:t xml:space="preserve">«советской» мифологии. Главным героям четыре и девять лет, они принадлежат к поколению, рожденному в колхозе. Колхоз для </w:t>
      </w:r>
      <w:r w:rsidR="00796F9E" w:rsidRPr="000941D7">
        <w:rPr>
          <w:rFonts w:ascii="Times New Roman" w:hAnsi="Times New Roman"/>
          <w:sz w:val="28"/>
          <w:szCs w:val="28"/>
        </w:rPr>
        <w:t xml:space="preserve">детей </w:t>
      </w:r>
      <w:r w:rsidR="000E34AF" w:rsidRPr="000941D7">
        <w:rPr>
          <w:rFonts w:ascii="Times New Roman" w:hAnsi="Times New Roman"/>
          <w:sz w:val="28"/>
          <w:szCs w:val="28"/>
        </w:rPr>
        <w:t xml:space="preserve">является советской </w:t>
      </w:r>
      <w:r w:rsidR="00796F9E" w:rsidRPr="000941D7">
        <w:rPr>
          <w:rFonts w:ascii="Times New Roman" w:hAnsi="Times New Roman"/>
          <w:sz w:val="28"/>
          <w:szCs w:val="28"/>
        </w:rPr>
        <w:t>Р</w:t>
      </w:r>
      <w:r w:rsidR="000E34AF" w:rsidRPr="000941D7">
        <w:rPr>
          <w:rFonts w:ascii="Times New Roman" w:hAnsi="Times New Roman"/>
          <w:sz w:val="28"/>
          <w:szCs w:val="28"/>
        </w:rPr>
        <w:t xml:space="preserve">одиной. </w:t>
      </w:r>
      <w:r w:rsidR="00F43C8A" w:rsidRPr="000941D7">
        <w:rPr>
          <w:rFonts w:ascii="Times New Roman" w:hAnsi="Times New Roman"/>
          <w:sz w:val="28"/>
          <w:szCs w:val="28"/>
        </w:rPr>
        <w:t>О</w:t>
      </w:r>
      <w:r w:rsidR="000E34AF" w:rsidRPr="000941D7">
        <w:rPr>
          <w:rFonts w:ascii="Times New Roman" w:hAnsi="Times New Roman"/>
          <w:sz w:val="28"/>
          <w:szCs w:val="28"/>
        </w:rPr>
        <w:t xml:space="preserve">браз </w:t>
      </w:r>
      <w:r w:rsidR="00796F9E" w:rsidRPr="000941D7">
        <w:rPr>
          <w:rFonts w:ascii="Times New Roman" w:hAnsi="Times New Roman"/>
          <w:sz w:val="28"/>
          <w:szCs w:val="28"/>
        </w:rPr>
        <w:t>Р</w:t>
      </w:r>
      <w:r w:rsidR="000E34AF" w:rsidRPr="000941D7">
        <w:rPr>
          <w:rFonts w:ascii="Times New Roman" w:hAnsi="Times New Roman"/>
          <w:sz w:val="28"/>
          <w:szCs w:val="28"/>
        </w:rPr>
        <w:t>одины</w:t>
      </w:r>
      <w:r w:rsidR="00F43C8A" w:rsidRPr="000941D7">
        <w:rPr>
          <w:rFonts w:ascii="Times New Roman" w:hAnsi="Times New Roman"/>
          <w:sz w:val="28"/>
          <w:szCs w:val="28"/>
        </w:rPr>
        <w:t xml:space="preserve"> – это образ гармоничного светлого будущего, свободного от голода и страха</w:t>
      </w:r>
      <w:r w:rsidR="000E34AF" w:rsidRPr="000941D7">
        <w:rPr>
          <w:rFonts w:ascii="Times New Roman" w:hAnsi="Times New Roman"/>
          <w:sz w:val="28"/>
          <w:szCs w:val="28"/>
        </w:rPr>
        <w:t xml:space="preserve">. Платонов изображает налитые колосья, что </w:t>
      </w:r>
      <w:r w:rsidR="00F43C8A" w:rsidRPr="000941D7">
        <w:rPr>
          <w:rFonts w:ascii="Times New Roman" w:hAnsi="Times New Roman"/>
          <w:sz w:val="28"/>
          <w:szCs w:val="28"/>
        </w:rPr>
        <w:t xml:space="preserve">предрекает </w:t>
      </w:r>
      <w:r w:rsidR="000E34AF" w:rsidRPr="000941D7">
        <w:rPr>
          <w:rFonts w:ascii="Times New Roman" w:hAnsi="Times New Roman"/>
          <w:sz w:val="28"/>
          <w:szCs w:val="28"/>
        </w:rPr>
        <w:t xml:space="preserve"> большо</w:t>
      </w:r>
      <w:r w:rsidR="00F43C8A" w:rsidRPr="000941D7">
        <w:rPr>
          <w:rFonts w:ascii="Times New Roman" w:hAnsi="Times New Roman"/>
          <w:sz w:val="28"/>
          <w:szCs w:val="28"/>
        </w:rPr>
        <w:t>й</w:t>
      </w:r>
      <w:r w:rsidR="000E34AF" w:rsidRPr="000941D7">
        <w:rPr>
          <w:rFonts w:ascii="Times New Roman" w:hAnsi="Times New Roman"/>
          <w:sz w:val="28"/>
          <w:szCs w:val="28"/>
        </w:rPr>
        <w:t xml:space="preserve"> урожа</w:t>
      </w:r>
      <w:r w:rsidR="00F43C8A" w:rsidRPr="000941D7">
        <w:rPr>
          <w:rFonts w:ascii="Times New Roman" w:hAnsi="Times New Roman"/>
          <w:sz w:val="28"/>
          <w:szCs w:val="28"/>
        </w:rPr>
        <w:t>й</w:t>
      </w:r>
      <w:r w:rsidR="000E34AF" w:rsidRPr="000941D7">
        <w:rPr>
          <w:rFonts w:ascii="Times New Roman" w:hAnsi="Times New Roman"/>
          <w:sz w:val="28"/>
          <w:szCs w:val="28"/>
        </w:rPr>
        <w:t xml:space="preserve"> в скором времени; сытное застолье у бабушки</w:t>
      </w:r>
      <w:r w:rsidR="00796F9E" w:rsidRPr="000941D7">
        <w:rPr>
          <w:rFonts w:ascii="Times New Roman" w:hAnsi="Times New Roman"/>
          <w:sz w:val="28"/>
          <w:szCs w:val="28"/>
        </w:rPr>
        <w:t xml:space="preserve"> также  свидетельству</w:t>
      </w:r>
      <w:r w:rsidR="000E34AF" w:rsidRPr="000941D7">
        <w:rPr>
          <w:rFonts w:ascii="Times New Roman" w:hAnsi="Times New Roman"/>
          <w:sz w:val="28"/>
          <w:szCs w:val="28"/>
        </w:rPr>
        <w:t>е</w:t>
      </w:r>
      <w:r w:rsidR="00796F9E" w:rsidRPr="000941D7">
        <w:rPr>
          <w:rFonts w:ascii="Times New Roman" w:hAnsi="Times New Roman"/>
          <w:sz w:val="28"/>
          <w:szCs w:val="28"/>
        </w:rPr>
        <w:t>т</w:t>
      </w:r>
      <w:r w:rsidR="000E34AF" w:rsidRPr="000941D7">
        <w:rPr>
          <w:rFonts w:ascii="Times New Roman" w:hAnsi="Times New Roman"/>
          <w:sz w:val="28"/>
          <w:szCs w:val="28"/>
        </w:rPr>
        <w:t xml:space="preserve"> о процветании колхоза. П</w:t>
      </w:r>
      <w:r w:rsidR="00F43C8A" w:rsidRPr="000941D7">
        <w:rPr>
          <w:rFonts w:ascii="Times New Roman" w:hAnsi="Times New Roman"/>
          <w:sz w:val="28"/>
          <w:szCs w:val="28"/>
        </w:rPr>
        <w:t xml:space="preserve">исатель </w:t>
      </w:r>
      <w:r w:rsidR="000E34AF" w:rsidRPr="000941D7">
        <w:rPr>
          <w:rFonts w:ascii="Times New Roman" w:hAnsi="Times New Roman"/>
          <w:sz w:val="28"/>
          <w:szCs w:val="28"/>
        </w:rPr>
        <w:t xml:space="preserve"> представляет концепцию </w:t>
      </w:r>
      <w:r w:rsidR="00F43C8A" w:rsidRPr="000941D7">
        <w:rPr>
          <w:rFonts w:ascii="Times New Roman" w:hAnsi="Times New Roman"/>
          <w:sz w:val="28"/>
          <w:szCs w:val="28"/>
        </w:rPr>
        <w:t xml:space="preserve">идеального и полноценного </w:t>
      </w:r>
      <w:r w:rsidR="000E34AF" w:rsidRPr="000941D7">
        <w:rPr>
          <w:rFonts w:ascii="Times New Roman" w:hAnsi="Times New Roman"/>
          <w:sz w:val="28"/>
          <w:szCs w:val="28"/>
        </w:rPr>
        <w:t>(где мужское и женское начала сосуществуют) мира, в котором есть все, этот мир общий для всех,</w:t>
      </w:r>
      <w:r w:rsidR="00796F9E" w:rsidRPr="000941D7">
        <w:rPr>
          <w:rFonts w:ascii="Times New Roman" w:hAnsi="Times New Roman"/>
          <w:sz w:val="28"/>
          <w:szCs w:val="28"/>
        </w:rPr>
        <w:t xml:space="preserve"> но хозяйничать в нем будут подрастающие дети</w:t>
      </w:r>
      <w:r w:rsidR="000E34AF" w:rsidRPr="000941D7">
        <w:rPr>
          <w:rFonts w:ascii="Times New Roman" w:hAnsi="Times New Roman"/>
          <w:sz w:val="28"/>
          <w:szCs w:val="28"/>
        </w:rPr>
        <w:t xml:space="preserve">. </w:t>
      </w:r>
    </w:p>
    <w:p w:rsidR="0016184C" w:rsidRPr="000941D7" w:rsidRDefault="00796F9E" w:rsidP="00BD5D86">
      <w:pPr>
        <w:spacing w:before="20" w:beforeAutospacing="0" w:line="240" w:lineRule="auto"/>
        <w:ind w:firstLine="709"/>
        <w:jc w:val="both"/>
        <w:rPr>
          <w:rFonts w:ascii="Times New Roman" w:hAnsi="Times New Roman"/>
          <w:color w:val="0070C0"/>
          <w:sz w:val="28"/>
          <w:szCs w:val="28"/>
        </w:rPr>
      </w:pPr>
      <w:r w:rsidRPr="000941D7">
        <w:rPr>
          <w:rFonts w:ascii="Times New Roman" w:hAnsi="Times New Roman"/>
          <w:sz w:val="28"/>
          <w:szCs w:val="28"/>
        </w:rPr>
        <w:t xml:space="preserve">В рассказе </w:t>
      </w:r>
      <w:r w:rsidR="000E34AF" w:rsidRPr="000941D7">
        <w:rPr>
          <w:rFonts w:ascii="Times New Roman" w:hAnsi="Times New Roman"/>
          <w:sz w:val="28"/>
          <w:szCs w:val="28"/>
        </w:rPr>
        <w:t>«Полотняная рубаха» (1944)</w:t>
      </w:r>
      <w:r w:rsidRPr="000941D7">
        <w:rPr>
          <w:rFonts w:ascii="Times New Roman" w:hAnsi="Times New Roman"/>
          <w:sz w:val="28"/>
          <w:szCs w:val="28"/>
        </w:rPr>
        <w:t xml:space="preserve"> п</w:t>
      </w:r>
      <w:r w:rsidR="000E34AF" w:rsidRPr="000941D7">
        <w:rPr>
          <w:rFonts w:ascii="Times New Roman" w:hAnsi="Times New Roman"/>
          <w:sz w:val="28"/>
          <w:szCs w:val="28"/>
          <w:shd w:val="clear" w:color="auto" w:fill="FFFFFF"/>
        </w:rPr>
        <w:t xml:space="preserve">исатель </w:t>
      </w:r>
      <w:r w:rsidR="0016184C" w:rsidRPr="000941D7">
        <w:rPr>
          <w:rFonts w:ascii="Times New Roman" w:hAnsi="Times New Roman"/>
          <w:sz w:val="28"/>
          <w:szCs w:val="28"/>
          <w:shd w:val="clear" w:color="auto" w:fill="FFFFFF"/>
        </w:rPr>
        <w:t xml:space="preserve">вновь говорит о роли в жизни ребенка материнского начала, о магической силе материнской любви. </w:t>
      </w:r>
      <w:r w:rsidR="000E34AF" w:rsidRPr="000941D7">
        <w:rPr>
          <w:rFonts w:ascii="Times New Roman" w:hAnsi="Times New Roman"/>
          <w:sz w:val="28"/>
          <w:szCs w:val="28"/>
          <w:shd w:val="clear" w:color="auto" w:fill="FFFFFF"/>
        </w:rPr>
        <w:t xml:space="preserve">Помня и повторяя наказ матери, Иван Фирсович </w:t>
      </w:r>
      <w:r w:rsidR="0016184C" w:rsidRPr="000941D7">
        <w:rPr>
          <w:rFonts w:ascii="Times New Roman" w:hAnsi="Times New Roman"/>
          <w:sz w:val="28"/>
          <w:szCs w:val="28"/>
          <w:shd w:val="clear" w:color="auto" w:fill="FFFFFF"/>
        </w:rPr>
        <w:t xml:space="preserve">Силин </w:t>
      </w:r>
      <w:r w:rsidR="000E34AF" w:rsidRPr="000941D7">
        <w:rPr>
          <w:rFonts w:ascii="Times New Roman" w:hAnsi="Times New Roman"/>
          <w:sz w:val="28"/>
          <w:szCs w:val="28"/>
          <w:shd w:val="clear" w:color="auto" w:fill="FFFFFF"/>
        </w:rPr>
        <w:t>проходит всю войну: «Мне вот мать, родная моя мать, умирать никогда не велела!», «Умирая, она велела мне жить»</w:t>
      </w:r>
      <w:r w:rsidR="000E34AF" w:rsidRPr="000941D7">
        <w:rPr>
          <w:rFonts w:ascii="Times New Roman" w:hAnsi="Times New Roman"/>
          <w:sz w:val="28"/>
          <w:szCs w:val="28"/>
        </w:rPr>
        <w:t xml:space="preserve"> [</w:t>
      </w:r>
      <w:r w:rsidR="00296133">
        <w:rPr>
          <w:rFonts w:ascii="Times New Roman" w:hAnsi="Times New Roman"/>
          <w:sz w:val="28"/>
          <w:szCs w:val="28"/>
        </w:rPr>
        <w:t xml:space="preserve">Платонов1977: </w:t>
      </w:r>
      <w:r w:rsidR="00094946" w:rsidRPr="000941D7">
        <w:rPr>
          <w:rFonts w:ascii="Times New Roman" w:hAnsi="Times New Roman"/>
          <w:sz w:val="28"/>
          <w:szCs w:val="28"/>
        </w:rPr>
        <w:t>413</w:t>
      </w:r>
      <w:r w:rsidR="000E34AF" w:rsidRPr="000941D7">
        <w:rPr>
          <w:rFonts w:ascii="Times New Roman" w:hAnsi="Times New Roman"/>
          <w:sz w:val="28"/>
          <w:szCs w:val="28"/>
        </w:rPr>
        <w:t xml:space="preserve">]. </w:t>
      </w:r>
      <w:r w:rsidR="000E34AF" w:rsidRPr="000941D7">
        <w:rPr>
          <w:rFonts w:ascii="Times New Roman" w:hAnsi="Times New Roman"/>
          <w:sz w:val="28"/>
          <w:szCs w:val="28"/>
          <w:shd w:val="clear" w:color="auto" w:fill="FFFFFF"/>
        </w:rPr>
        <w:t>Магический предмет - полотняная рубаха матери, бережно хранимая сыном, - помогает герою бороться и побеждать в тяжелой войне: «Рубаха уже почти истлела, а цела еще, и в ней я всегда чувствую мать, в ней она бережется для меня…»</w:t>
      </w:r>
      <w:r w:rsidR="000E34AF" w:rsidRPr="000941D7">
        <w:rPr>
          <w:rFonts w:ascii="Times New Roman" w:hAnsi="Times New Roman"/>
          <w:sz w:val="28"/>
          <w:szCs w:val="28"/>
        </w:rPr>
        <w:t xml:space="preserve"> [</w:t>
      </w:r>
      <w:r w:rsidR="000941D7" w:rsidRPr="000941D7">
        <w:rPr>
          <w:rFonts w:ascii="Times New Roman" w:hAnsi="Times New Roman"/>
          <w:sz w:val="28"/>
          <w:szCs w:val="28"/>
        </w:rPr>
        <w:t xml:space="preserve">Платонов 1977: </w:t>
      </w:r>
      <w:r w:rsidR="00094946" w:rsidRPr="000941D7">
        <w:rPr>
          <w:rFonts w:ascii="Times New Roman" w:hAnsi="Times New Roman"/>
          <w:sz w:val="28"/>
          <w:szCs w:val="28"/>
        </w:rPr>
        <w:t>413</w:t>
      </w:r>
      <w:r w:rsidR="000E34AF" w:rsidRPr="000941D7">
        <w:rPr>
          <w:rFonts w:ascii="Times New Roman" w:hAnsi="Times New Roman"/>
          <w:sz w:val="28"/>
          <w:szCs w:val="28"/>
        </w:rPr>
        <w:t>].</w:t>
      </w:r>
      <w:r w:rsidR="0016184C" w:rsidRPr="000941D7">
        <w:rPr>
          <w:rFonts w:ascii="Times New Roman" w:hAnsi="Times New Roman"/>
          <w:sz w:val="28"/>
          <w:szCs w:val="28"/>
        </w:rPr>
        <w:t xml:space="preserve"> </w:t>
      </w:r>
    </w:p>
    <w:p w:rsidR="00A430D3" w:rsidRPr="000941D7" w:rsidRDefault="0016184C" w:rsidP="00BD5D86">
      <w:pPr>
        <w:spacing w:before="20" w:beforeAutospacing="0" w:line="240" w:lineRule="auto"/>
        <w:ind w:firstLine="709"/>
        <w:jc w:val="both"/>
        <w:rPr>
          <w:rFonts w:ascii="Times New Roman" w:hAnsi="Times New Roman"/>
          <w:sz w:val="28"/>
          <w:szCs w:val="28"/>
        </w:rPr>
      </w:pPr>
      <w:r w:rsidRPr="000941D7">
        <w:rPr>
          <w:rFonts w:ascii="Times New Roman" w:hAnsi="Times New Roman"/>
          <w:sz w:val="28"/>
          <w:szCs w:val="28"/>
        </w:rPr>
        <w:t>Образ матери главного героя мифологизирован. В рассказе нет портрета женщины, психологическая характеристика ее также предельно обобщена: это страдалица  и труженица, которая видит цель своей жизни в том, чтобы вырастить сына. Её образ соткан из запахов и ощущений: «Никого и ничего у меня не было на свете, все было чужим вокруг нас... Была у меня только одна родная мать. И к ней я прижимался, я целовал ее нательную рубаху и гладил рубаху рукою, я всю жизнь помню ее теплый запах, этот запах для меня самое чистое, самое волнующее благоухание...</w:t>
      </w:r>
      <w:r w:rsidR="00A430D3" w:rsidRPr="000941D7">
        <w:rPr>
          <w:rFonts w:ascii="Times New Roman" w:hAnsi="Times New Roman"/>
          <w:sz w:val="28"/>
          <w:szCs w:val="28"/>
        </w:rPr>
        <w:t xml:space="preserve">» </w:t>
      </w:r>
      <w:r w:rsidR="000941D7" w:rsidRPr="000941D7">
        <w:rPr>
          <w:rFonts w:ascii="Times New Roman" w:hAnsi="Times New Roman"/>
          <w:sz w:val="28"/>
          <w:szCs w:val="28"/>
        </w:rPr>
        <w:t>[Платонов 1977: 412].</w:t>
      </w:r>
    </w:p>
    <w:p w:rsidR="00A430D3" w:rsidRPr="000941D7" w:rsidRDefault="00A430D3" w:rsidP="00BD5D86">
      <w:pPr>
        <w:spacing w:before="20" w:beforeAutospacing="0" w:line="240" w:lineRule="auto"/>
        <w:ind w:firstLine="709"/>
        <w:jc w:val="both"/>
        <w:rPr>
          <w:rFonts w:ascii="Times New Roman" w:hAnsi="Times New Roman"/>
          <w:sz w:val="28"/>
          <w:szCs w:val="28"/>
        </w:rPr>
      </w:pPr>
      <w:r w:rsidRPr="000941D7">
        <w:rPr>
          <w:rFonts w:ascii="Times New Roman" w:hAnsi="Times New Roman"/>
          <w:sz w:val="28"/>
          <w:szCs w:val="28"/>
        </w:rPr>
        <w:t xml:space="preserve">Архетип матери, осмысливаемый Платоновым в рассказе,  наделен прежде всего защитительной функцией. </w:t>
      </w:r>
      <w:r w:rsidR="000E34AF" w:rsidRPr="000941D7">
        <w:rPr>
          <w:rFonts w:ascii="Times New Roman" w:hAnsi="Times New Roman"/>
          <w:sz w:val="28"/>
          <w:szCs w:val="28"/>
        </w:rPr>
        <w:t xml:space="preserve">Всю </w:t>
      </w:r>
      <w:r w:rsidRPr="000941D7">
        <w:rPr>
          <w:rFonts w:ascii="Times New Roman" w:hAnsi="Times New Roman"/>
          <w:sz w:val="28"/>
          <w:szCs w:val="28"/>
        </w:rPr>
        <w:t xml:space="preserve">свою трудную </w:t>
      </w:r>
      <w:r w:rsidR="000E34AF" w:rsidRPr="000941D7">
        <w:rPr>
          <w:rFonts w:ascii="Times New Roman" w:hAnsi="Times New Roman"/>
          <w:sz w:val="28"/>
          <w:szCs w:val="28"/>
        </w:rPr>
        <w:t>жизнь</w:t>
      </w:r>
      <w:r w:rsidRPr="000941D7">
        <w:rPr>
          <w:rFonts w:ascii="Times New Roman" w:hAnsi="Times New Roman"/>
          <w:sz w:val="28"/>
          <w:szCs w:val="28"/>
        </w:rPr>
        <w:t xml:space="preserve"> мать </w:t>
      </w:r>
      <w:r w:rsidR="000E34AF" w:rsidRPr="000941D7">
        <w:rPr>
          <w:rFonts w:ascii="Times New Roman" w:hAnsi="Times New Roman"/>
          <w:sz w:val="28"/>
          <w:szCs w:val="28"/>
        </w:rPr>
        <w:t xml:space="preserve"> защищает и бережет сына, а умирая, обнимает </w:t>
      </w:r>
      <w:r w:rsidRPr="000941D7">
        <w:rPr>
          <w:rFonts w:ascii="Times New Roman" w:hAnsi="Times New Roman"/>
          <w:sz w:val="28"/>
          <w:szCs w:val="28"/>
        </w:rPr>
        <w:t xml:space="preserve">его  одной рукой, </w:t>
      </w:r>
      <w:r w:rsidR="000E34AF" w:rsidRPr="000941D7">
        <w:rPr>
          <w:rFonts w:ascii="Times New Roman" w:hAnsi="Times New Roman"/>
          <w:sz w:val="28"/>
          <w:szCs w:val="28"/>
        </w:rPr>
        <w:t>«...а другую руку подняла на кого-то, будто защищая</w:t>
      </w:r>
      <w:r w:rsidRPr="000941D7">
        <w:rPr>
          <w:rFonts w:ascii="Times New Roman" w:hAnsi="Times New Roman"/>
          <w:sz w:val="28"/>
          <w:szCs w:val="28"/>
        </w:rPr>
        <w:t>» его.</w:t>
      </w:r>
      <w:r w:rsidR="000E34AF" w:rsidRPr="000941D7">
        <w:rPr>
          <w:rFonts w:ascii="Times New Roman" w:hAnsi="Times New Roman"/>
          <w:sz w:val="28"/>
          <w:szCs w:val="28"/>
        </w:rPr>
        <w:t xml:space="preserve"> </w:t>
      </w:r>
      <w:r w:rsidRPr="000941D7">
        <w:rPr>
          <w:rFonts w:ascii="Times New Roman" w:hAnsi="Times New Roman"/>
          <w:sz w:val="28"/>
          <w:szCs w:val="28"/>
        </w:rPr>
        <w:t xml:space="preserve"> Думается, эта мизансцена создает параллель с традицией иконописного изображения Богородицы.  Любовь, забота, попытка защитить и одновременно предчувствие тех мук, на которые обречен сын  в культурной парадигме религиозной мифологии определяют образ матери Христа. Покров Богородицы – в рассматриваемом рассказе  - полотняная рубаха) – простирается над всем русским воинством: «А в пехоте идут такие же дети Ленина, как я, и у них были матери, так же завещавшие им жить долго и вечно»</w:t>
      </w:r>
      <w:r w:rsidR="00385F2F" w:rsidRPr="000941D7">
        <w:rPr>
          <w:rFonts w:ascii="Times New Roman" w:hAnsi="Times New Roman"/>
          <w:sz w:val="28"/>
          <w:szCs w:val="28"/>
        </w:rPr>
        <w:t xml:space="preserve"> </w:t>
      </w:r>
      <w:r w:rsidR="000941D7" w:rsidRPr="000941D7">
        <w:rPr>
          <w:rFonts w:ascii="Times New Roman" w:hAnsi="Times New Roman"/>
          <w:sz w:val="28"/>
          <w:szCs w:val="28"/>
        </w:rPr>
        <w:t>[Платонов 1977: 415].</w:t>
      </w:r>
    </w:p>
    <w:p w:rsidR="008616C8" w:rsidRPr="000941D7" w:rsidRDefault="00A430D3" w:rsidP="00BD5D86">
      <w:pPr>
        <w:spacing w:before="20" w:beforeAutospacing="0" w:line="240" w:lineRule="auto"/>
        <w:ind w:firstLine="709"/>
        <w:jc w:val="both"/>
        <w:rPr>
          <w:rFonts w:ascii="Times New Roman" w:hAnsi="Times New Roman"/>
          <w:sz w:val="28"/>
          <w:szCs w:val="28"/>
        </w:rPr>
      </w:pPr>
      <w:r w:rsidRPr="000941D7">
        <w:rPr>
          <w:rFonts w:ascii="Times New Roman" w:hAnsi="Times New Roman"/>
          <w:sz w:val="28"/>
          <w:szCs w:val="28"/>
        </w:rPr>
        <w:t>Не случайно в одном контексте упоминаются мать и Ленин</w:t>
      </w:r>
      <w:r w:rsidR="006D62F7" w:rsidRPr="000941D7">
        <w:rPr>
          <w:rFonts w:ascii="Times New Roman" w:hAnsi="Times New Roman"/>
          <w:sz w:val="28"/>
          <w:szCs w:val="28"/>
        </w:rPr>
        <w:t>. Иван Силин, потерявший мать и родную семью, обретает ее, как и  дети из «Июльской грозы», в большом коллективе, в русском народе:</w:t>
      </w:r>
      <w:r w:rsidR="000E34AF" w:rsidRPr="000941D7">
        <w:rPr>
          <w:rFonts w:ascii="Times New Roman" w:hAnsi="Times New Roman"/>
          <w:sz w:val="28"/>
          <w:szCs w:val="28"/>
        </w:rPr>
        <w:t xml:space="preserve"> «Без матери я бы, наверно, погиб и давно уме</w:t>
      </w:r>
      <w:r w:rsidR="001626A1" w:rsidRPr="000941D7">
        <w:rPr>
          <w:rFonts w:ascii="Times New Roman" w:hAnsi="Times New Roman"/>
          <w:sz w:val="28"/>
          <w:szCs w:val="28"/>
        </w:rPr>
        <w:t xml:space="preserve">р, но тогда в мир пришел Ленин» </w:t>
      </w:r>
      <w:r w:rsidR="000941D7" w:rsidRPr="000941D7">
        <w:rPr>
          <w:rFonts w:ascii="Times New Roman" w:hAnsi="Times New Roman"/>
          <w:sz w:val="28"/>
          <w:szCs w:val="28"/>
        </w:rPr>
        <w:t xml:space="preserve">[Платонов 1977: 413]. </w:t>
      </w:r>
      <w:r w:rsidR="000E34AF" w:rsidRPr="000941D7">
        <w:rPr>
          <w:rFonts w:ascii="Times New Roman" w:hAnsi="Times New Roman"/>
          <w:sz w:val="28"/>
          <w:szCs w:val="28"/>
        </w:rPr>
        <w:t xml:space="preserve">Ленин </w:t>
      </w:r>
      <w:r w:rsidR="006D62F7" w:rsidRPr="000941D7">
        <w:rPr>
          <w:rFonts w:ascii="Times New Roman" w:hAnsi="Times New Roman"/>
          <w:sz w:val="28"/>
          <w:szCs w:val="28"/>
        </w:rPr>
        <w:t xml:space="preserve">становится </w:t>
      </w:r>
      <w:r w:rsidR="000E34AF" w:rsidRPr="000941D7">
        <w:rPr>
          <w:rFonts w:ascii="Times New Roman" w:hAnsi="Times New Roman"/>
          <w:sz w:val="28"/>
          <w:szCs w:val="28"/>
        </w:rPr>
        <w:t xml:space="preserve">для Ивана Силина </w:t>
      </w:r>
      <w:r w:rsidR="006D62F7" w:rsidRPr="000941D7">
        <w:rPr>
          <w:rFonts w:ascii="Times New Roman" w:hAnsi="Times New Roman"/>
          <w:sz w:val="28"/>
          <w:szCs w:val="28"/>
        </w:rPr>
        <w:t>заместителем отца, которого он не помнит, и главным носителем того социально</w:t>
      </w:r>
      <w:r w:rsidR="006F0E91" w:rsidRPr="000941D7">
        <w:rPr>
          <w:rFonts w:ascii="Times New Roman" w:hAnsi="Times New Roman"/>
          <w:sz w:val="28"/>
          <w:szCs w:val="28"/>
        </w:rPr>
        <w:t>-</w:t>
      </w:r>
      <w:r w:rsidR="006D62F7" w:rsidRPr="000941D7">
        <w:rPr>
          <w:rFonts w:ascii="Times New Roman" w:hAnsi="Times New Roman"/>
          <w:sz w:val="28"/>
          <w:szCs w:val="28"/>
        </w:rPr>
        <w:t xml:space="preserve">идеологического начала, которое передается ребенку от отца. </w:t>
      </w:r>
      <w:r w:rsidR="00385F2F" w:rsidRPr="000941D7">
        <w:rPr>
          <w:rFonts w:ascii="Times New Roman" w:hAnsi="Times New Roman"/>
          <w:sz w:val="28"/>
          <w:szCs w:val="28"/>
        </w:rPr>
        <w:t xml:space="preserve">Узнавая </w:t>
      </w:r>
      <w:r w:rsidR="006D62F7" w:rsidRPr="000941D7">
        <w:rPr>
          <w:rFonts w:ascii="Times New Roman" w:hAnsi="Times New Roman"/>
          <w:sz w:val="28"/>
          <w:szCs w:val="28"/>
        </w:rPr>
        <w:t>Ленина и храня память о матери</w:t>
      </w:r>
      <w:r w:rsidR="006D62F7" w:rsidRPr="000941D7">
        <w:rPr>
          <w:rFonts w:ascii="Times New Roman" w:hAnsi="Times New Roman"/>
          <w:color w:val="000000"/>
          <w:sz w:val="28"/>
          <w:szCs w:val="28"/>
          <w:shd w:val="clear" w:color="auto" w:fill="FFFFFF"/>
        </w:rPr>
        <w:t xml:space="preserve"> («</w:t>
      </w:r>
      <w:r w:rsidR="006D62F7" w:rsidRPr="000941D7">
        <w:rPr>
          <w:rFonts w:ascii="Times New Roman" w:hAnsi="Times New Roman"/>
          <w:sz w:val="28"/>
          <w:szCs w:val="28"/>
        </w:rPr>
        <w:t>потому что мертвые матери тоже любят нас») Иван Силин обретает большую семью – Родину. Ему есть, за что воевать и во имя чего стоит жить: «Родина у меня есть, и Ленин есть</w:t>
      </w:r>
      <w:r w:rsidR="001626A1" w:rsidRPr="000941D7">
        <w:rPr>
          <w:rFonts w:ascii="Times New Roman" w:hAnsi="Times New Roman"/>
          <w:sz w:val="28"/>
          <w:szCs w:val="28"/>
        </w:rPr>
        <w:t xml:space="preserve">» </w:t>
      </w:r>
      <w:r w:rsidR="000941D7" w:rsidRPr="000941D7">
        <w:rPr>
          <w:rFonts w:ascii="Times New Roman" w:hAnsi="Times New Roman"/>
          <w:sz w:val="28"/>
          <w:szCs w:val="28"/>
        </w:rPr>
        <w:t>[Платонов 1977: 416].</w:t>
      </w:r>
    </w:p>
    <w:p w:rsidR="00296133" w:rsidRDefault="006D62F7" w:rsidP="00296133">
      <w:pPr>
        <w:spacing w:before="20" w:beforeAutospacing="0" w:line="240" w:lineRule="auto"/>
        <w:ind w:firstLine="709"/>
        <w:jc w:val="both"/>
        <w:rPr>
          <w:rFonts w:ascii="Times New Roman" w:eastAsia="Helvetica" w:hAnsi="Times New Roman"/>
          <w:sz w:val="28"/>
          <w:szCs w:val="28"/>
          <w:shd w:val="clear" w:color="auto" w:fill="FFFFFF"/>
        </w:rPr>
      </w:pPr>
      <w:r w:rsidRPr="000941D7">
        <w:rPr>
          <w:rFonts w:ascii="Times New Roman" w:eastAsia="Helvetica" w:hAnsi="Times New Roman"/>
          <w:sz w:val="28"/>
          <w:szCs w:val="28"/>
          <w:shd w:val="clear" w:color="auto" w:fill="FFFFFF"/>
        </w:rPr>
        <w:t xml:space="preserve">Рассмотрение рассказов А. Платонова  сквозь призму традиционного и </w:t>
      </w:r>
      <w:r w:rsidR="006F0E91" w:rsidRPr="000941D7">
        <w:rPr>
          <w:rFonts w:ascii="Times New Roman" w:eastAsia="Helvetica" w:hAnsi="Times New Roman"/>
          <w:sz w:val="28"/>
          <w:szCs w:val="28"/>
          <w:shd w:val="clear" w:color="auto" w:fill="FFFFFF"/>
        </w:rPr>
        <w:t xml:space="preserve">советского мифа </w:t>
      </w:r>
      <w:r w:rsidRPr="000941D7">
        <w:rPr>
          <w:rFonts w:ascii="Times New Roman" w:eastAsia="Helvetica" w:hAnsi="Times New Roman"/>
          <w:sz w:val="28"/>
          <w:szCs w:val="28"/>
          <w:shd w:val="clear" w:color="auto" w:fill="FFFFFF"/>
        </w:rPr>
        <w:t>позволяет многое понять в своеобразной авторской философско-художественной концепции мира и человека, сложившейся у писателя в конце 30-х годов, а также предполагает возможность использования новых подходов к исследо</w:t>
      </w:r>
      <w:r w:rsidR="00296133">
        <w:rPr>
          <w:rFonts w:ascii="Times New Roman" w:eastAsia="Helvetica" w:hAnsi="Times New Roman"/>
          <w:sz w:val="28"/>
          <w:szCs w:val="28"/>
          <w:shd w:val="clear" w:color="auto" w:fill="FFFFFF"/>
        </w:rPr>
        <w:t>ванию поэтики его произведений.</w:t>
      </w:r>
    </w:p>
    <w:p w:rsidR="00296133" w:rsidRDefault="00296133" w:rsidP="00296133">
      <w:pPr>
        <w:spacing w:before="20" w:beforeAutospacing="0" w:line="240" w:lineRule="auto"/>
        <w:ind w:firstLine="709"/>
        <w:jc w:val="both"/>
        <w:rPr>
          <w:rFonts w:ascii="Times New Roman" w:eastAsia="Helvetica" w:hAnsi="Times New Roman"/>
          <w:sz w:val="28"/>
          <w:szCs w:val="28"/>
          <w:shd w:val="clear" w:color="auto" w:fill="FFFFFF"/>
        </w:rPr>
      </w:pPr>
    </w:p>
    <w:p w:rsidR="00BD5D86" w:rsidRPr="00BD5D86" w:rsidRDefault="00BD5D86" w:rsidP="00296133">
      <w:pPr>
        <w:spacing w:before="20" w:beforeAutospacing="0" w:line="240" w:lineRule="auto"/>
        <w:ind w:firstLine="709"/>
        <w:jc w:val="center"/>
        <w:rPr>
          <w:rFonts w:ascii="Times New Roman" w:eastAsia="Helvetica" w:hAnsi="Times New Roman"/>
          <w:b/>
          <w:shd w:val="clear" w:color="auto" w:fill="FFFFFF"/>
        </w:rPr>
      </w:pPr>
      <w:r w:rsidRPr="00BD5D86">
        <w:rPr>
          <w:rFonts w:ascii="Times New Roman" w:eastAsia="Helvetica" w:hAnsi="Times New Roman"/>
          <w:b/>
          <w:shd w:val="clear" w:color="auto" w:fill="FFFFFF"/>
        </w:rPr>
        <w:t>Список использованной литературы</w:t>
      </w:r>
    </w:p>
    <w:p w:rsidR="00296133" w:rsidRPr="00296133" w:rsidRDefault="00296133" w:rsidP="00296133">
      <w:pPr>
        <w:pStyle w:val="a6"/>
        <w:numPr>
          <w:ilvl w:val="0"/>
          <w:numId w:val="1"/>
        </w:numPr>
        <w:shd w:val="clear" w:color="auto" w:fill="FFFFFF"/>
        <w:autoSpaceDE w:val="0"/>
        <w:autoSpaceDN w:val="0"/>
        <w:adjustRightInd w:val="0"/>
        <w:spacing w:before="20" w:beforeAutospacing="0" w:after="200" w:afterAutospacing="0" w:line="240" w:lineRule="auto"/>
        <w:ind w:firstLine="709"/>
        <w:jc w:val="both"/>
        <w:rPr>
          <w:rFonts w:ascii="Times New Roman" w:hAnsi="Times New Roman"/>
          <w:color w:val="000000"/>
        </w:rPr>
      </w:pPr>
      <w:r w:rsidRPr="00296133">
        <w:rPr>
          <w:rFonts w:ascii="Times New Roman" w:hAnsi="Times New Roman"/>
          <w:color w:val="000000"/>
        </w:rPr>
        <w:t>Васильев В. Андрей Платонов. Очерк жизни и творчества. М., 1990, с. 239—240.</w:t>
      </w:r>
    </w:p>
    <w:p w:rsidR="00296133" w:rsidRPr="00296133" w:rsidRDefault="00296133" w:rsidP="00296133">
      <w:pPr>
        <w:pStyle w:val="a6"/>
        <w:numPr>
          <w:ilvl w:val="0"/>
          <w:numId w:val="1"/>
        </w:numPr>
        <w:shd w:val="clear" w:color="auto" w:fill="FFFFFF"/>
        <w:autoSpaceDE w:val="0"/>
        <w:autoSpaceDN w:val="0"/>
        <w:adjustRightInd w:val="0"/>
        <w:spacing w:before="20" w:beforeAutospacing="0" w:after="200" w:afterAutospacing="0" w:line="240" w:lineRule="auto"/>
        <w:ind w:firstLine="709"/>
        <w:jc w:val="both"/>
        <w:rPr>
          <w:rFonts w:ascii="Times New Roman" w:hAnsi="Times New Roman"/>
          <w:bCs/>
          <w:color w:val="000000"/>
        </w:rPr>
      </w:pPr>
      <w:r w:rsidRPr="00296133">
        <w:rPr>
          <w:rFonts w:ascii="Times New Roman" w:hAnsi="Times New Roman"/>
          <w:bCs/>
          <w:color w:val="000000"/>
        </w:rPr>
        <w:t>Любомищенко Т.М. Рассказы А. Платонова 30-х годов и русская фольклорная традиция. Таганрог. Издательство «Сфинкс». 2001. С. 74-81</w:t>
      </w:r>
    </w:p>
    <w:p w:rsidR="00296133" w:rsidRPr="00296133" w:rsidRDefault="00296133" w:rsidP="00296133">
      <w:pPr>
        <w:pStyle w:val="a6"/>
        <w:numPr>
          <w:ilvl w:val="0"/>
          <w:numId w:val="1"/>
        </w:numPr>
        <w:shd w:val="clear" w:color="auto" w:fill="FFFFFF"/>
        <w:autoSpaceDE w:val="0"/>
        <w:autoSpaceDN w:val="0"/>
        <w:adjustRightInd w:val="0"/>
        <w:spacing w:before="20" w:beforeAutospacing="0" w:after="200" w:afterAutospacing="0" w:line="240" w:lineRule="auto"/>
        <w:ind w:firstLine="709"/>
        <w:jc w:val="both"/>
        <w:rPr>
          <w:rFonts w:ascii="Times New Roman" w:hAnsi="Times New Roman"/>
          <w:bCs/>
          <w:color w:val="000000"/>
        </w:rPr>
      </w:pPr>
      <w:r w:rsidRPr="00296133">
        <w:rPr>
          <w:rFonts w:ascii="Times New Roman" w:hAnsi="Times New Roman"/>
          <w:bCs/>
          <w:color w:val="000000"/>
        </w:rPr>
        <w:t>Платонов А. Избранное. Сост. М.А. Платонова. - М., Издательство «Современник», 1977. - 445с.</w:t>
      </w:r>
    </w:p>
    <w:p w:rsidR="00296133" w:rsidRPr="00296133" w:rsidRDefault="00296133" w:rsidP="00296133">
      <w:pPr>
        <w:pStyle w:val="a5"/>
        <w:numPr>
          <w:ilvl w:val="0"/>
          <w:numId w:val="1"/>
        </w:numPr>
        <w:spacing w:before="20" w:beforeAutospacing="0"/>
        <w:ind w:firstLine="709"/>
        <w:jc w:val="both"/>
      </w:pPr>
      <w:r w:rsidRPr="00296133">
        <w:t>Платонов А. Собрание сочинений в трех томах. Т.3.</w:t>
      </w:r>
      <w:r w:rsidRPr="00296133">
        <w:rPr>
          <w:shd w:val="clear" w:color="auto" w:fill="FBFBFB"/>
        </w:rPr>
        <w:t xml:space="preserve"> </w:t>
      </w:r>
      <w:r w:rsidRPr="00296133">
        <w:t>Рассказы.</w:t>
      </w:r>
      <w:r w:rsidRPr="00296133">
        <w:rPr>
          <w:shd w:val="clear" w:color="auto" w:fill="FBFBFB"/>
        </w:rPr>
        <w:t xml:space="preserve"> </w:t>
      </w:r>
      <w:r w:rsidRPr="00296133">
        <w:t>1941-1945; Драматические произведения; Волшебное кольцо. Сказки; Из ранних сочинений; Из писем и записных книжек/Сост. и примеч. В.А. Чалмаева. – М.: Сов. Россия, 1985. –576 с.</w:t>
      </w:r>
    </w:p>
    <w:p w:rsidR="00296133" w:rsidRPr="00296133" w:rsidRDefault="00296133" w:rsidP="00296133">
      <w:pPr>
        <w:pStyle w:val="a6"/>
        <w:numPr>
          <w:ilvl w:val="0"/>
          <w:numId w:val="1"/>
        </w:numPr>
        <w:spacing w:before="20" w:beforeAutospacing="0" w:line="240" w:lineRule="auto"/>
        <w:ind w:firstLine="709"/>
        <w:jc w:val="both"/>
        <w:rPr>
          <w:rFonts w:ascii="Times New Roman" w:hAnsi="Times New Roman"/>
        </w:rPr>
      </w:pPr>
      <w:r w:rsidRPr="00296133">
        <w:rPr>
          <w:rFonts w:ascii="Times New Roman" w:hAnsi="Times New Roman"/>
          <w:color w:val="000000"/>
        </w:rPr>
        <w:t>Полтавцева Н. Свет жизни/ А.П. Платонов. Избранное. М., 1989.</w:t>
      </w:r>
    </w:p>
    <w:p w:rsidR="00296133" w:rsidRPr="00296133" w:rsidRDefault="00296133" w:rsidP="00296133">
      <w:pPr>
        <w:pStyle w:val="a5"/>
        <w:numPr>
          <w:ilvl w:val="0"/>
          <w:numId w:val="1"/>
        </w:numPr>
        <w:spacing w:before="20" w:beforeAutospacing="0"/>
        <w:ind w:firstLine="709"/>
        <w:jc w:val="both"/>
      </w:pPr>
      <w:r w:rsidRPr="00296133">
        <w:t xml:space="preserve">Солдаткина Я.В. </w:t>
      </w:r>
      <w:r w:rsidRPr="00296133">
        <w:rPr>
          <w:bCs/>
          <w:kern w:val="36"/>
        </w:rPr>
        <w:t>Мифопоэтика русской прозы 1930-1950-х годов (А.П. Платонов, М.А. Шолохов, Б.Л. Пастернак). – М..: 2012. – 39 с.</w:t>
      </w:r>
    </w:p>
    <w:p w:rsidR="00296133" w:rsidRPr="00296133" w:rsidRDefault="00BD5D86" w:rsidP="00296133">
      <w:pPr>
        <w:shd w:val="clear" w:color="auto" w:fill="FFFFFF"/>
        <w:autoSpaceDE w:val="0"/>
        <w:autoSpaceDN w:val="0"/>
        <w:adjustRightInd w:val="0"/>
        <w:spacing w:before="20" w:beforeAutospacing="0" w:after="200" w:afterAutospacing="0" w:line="240" w:lineRule="auto"/>
        <w:jc w:val="both"/>
        <w:rPr>
          <w:rFonts w:ascii="Times New Roman" w:hAnsi="Times New Roman"/>
          <w:i/>
          <w:color w:val="000000"/>
          <w:sz w:val="22"/>
          <w:szCs w:val="22"/>
        </w:rPr>
      </w:pPr>
      <w:r w:rsidRPr="00296133">
        <w:rPr>
          <w:rFonts w:ascii="Times New Roman" w:eastAsia="Calibri" w:hAnsi="Times New Roman"/>
          <w:b/>
          <w:i/>
          <w:sz w:val="22"/>
          <w:szCs w:val="22"/>
          <w:shd w:val="clear" w:color="auto" w:fill="FFFFFF"/>
        </w:rPr>
        <w:t xml:space="preserve">Аннотация: </w:t>
      </w:r>
      <w:r w:rsidRPr="00296133">
        <w:rPr>
          <w:rFonts w:ascii="Times New Roman" w:eastAsia="Calibri" w:hAnsi="Times New Roman"/>
          <w:i/>
          <w:sz w:val="22"/>
          <w:szCs w:val="22"/>
          <w:shd w:val="clear" w:color="auto" w:fill="FFFFFF"/>
        </w:rPr>
        <w:t>В статье рассматриваются отдельные аспекты художественной филососфии Андрея Платонова, отраженные в рассказах «Июльская гроза» и «Полотняная рубаха». Описана концепция семьи, основа которой – гармония материнского и отцовского начал, рассмотрено соотношение понятий «мать», «родина», «будущее».</w:t>
      </w:r>
    </w:p>
    <w:p w:rsidR="00BD5D86" w:rsidRPr="00296133" w:rsidRDefault="00BD5D86" w:rsidP="00296133">
      <w:pPr>
        <w:shd w:val="clear" w:color="auto" w:fill="FFFFFF"/>
        <w:autoSpaceDE w:val="0"/>
        <w:autoSpaceDN w:val="0"/>
        <w:adjustRightInd w:val="0"/>
        <w:spacing w:before="20" w:beforeAutospacing="0" w:after="200" w:afterAutospacing="0" w:line="240" w:lineRule="auto"/>
        <w:jc w:val="both"/>
        <w:rPr>
          <w:rFonts w:ascii="Times New Roman" w:hAnsi="Times New Roman"/>
          <w:i/>
          <w:color w:val="000000"/>
          <w:sz w:val="22"/>
          <w:szCs w:val="22"/>
        </w:rPr>
      </w:pPr>
      <w:r w:rsidRPr="00296133">
        <w:rPr>
          <w:rFonts w:ascii="Times New Roman" w:eastAsia="Calibri" w:hAnsi="Times New Roman"/>
          <w:b/>
          <w:i/>
          <w:sz w:val="22"/>
          <w:szCs w:val="22"/>
          <w:shd w:val="clear" w:color="auto" w:fill="FFFFFF"/>
        </w:rPr>
        <w:t xml:space="preserve">Ключевые слова: </w:t>
      </w:r>
      <w:r w:rsidRPr="00296133">
        <w:rPr>
          <w:rFonts w:ascii="Times New Roman" w:eastAsia="Calibri" w:hAnsi="Times New Roman"/>
          <w:i/>
          <w:sz w:val="22"/>
          <w:szCs w:val="22"/>
          <w:shd w:val="clear" w:color="auto" w:fill="FFFFFF"/>
        </w:rPr>
        <w:t>миф, мифологизм, архетип, мифологема, художественная философия, мироощущение.</w:t>
      </w:r>
    </w:p>
    <w:p w:rsidR="00296133" w:rsidRPr="00296133" w:rsidRDefault="00296133" w:rsidP="00296133">
      <w:pPr>
        <w:shd w:val="clear" w:color="auto" w:fill="FFFFFF"/>
        <w:autoSpaceDE w:val="0"/>
        <w:autoSpaceDN w:val="0"/>
        <w:adjustRightInd w:val="0"/>
        <w:spacing w:before="20" w:beforeAutospacing="0" w:after="200" w:afterAutospacing="0" w:line="240" w:lineRule="auto"/>
        <w:jc w:val="both"/>
        <w:rPr>
          <w:rFonts w:ascii="Times New Roman" w:hAnsi="Times New Roman"/>
          <w:color w:val="000000"/>
          <w:sz w:val="22"/>
          <w:szCs w:val="22"/>
        </w:rPr>
      </w:pPr>
    </w:p>
    <w:p w:rsidR="00BD5D86" w:rsidRPr="00296133" w:rsidRDefault="00296133" w:rsidP="00296133">
      <w:pPr>
        <w:shd w:val="clear" w:color="auto" w:fill="FFFFFF"/>
        <w:spacing w:before="0" w:beforeAutospacing="0" w:after="0" w:afterAutospacing="0" w:line="240" w:lineRule="auto"/>
        <w:jc w:val="both"/>
        <w:rPr>
          <w:rFonts w:ascii="Times New Roman" w:hAnsi="Times New Roman"/>
          <w:b/>
          <w:sz w:val="28"/>
          <w:szCs w:val="28"/>
          <w:lang w:val="en-US"/>
        </w:rPr>
      </w:pPr>
      <w:r w:rsidRPr="00296133">
        <w:rPr>
          <w:rFonts w:ascii="Times New Roman" w:hAnsi="Times New Roman"/>
          <w:b/>
          <w:sz w:val="28"/>
          <w:szCs w:val="28"/>
          <w:lang w:val="en-US"/>
        </w:rPr>
        <w:t>THE MYTHOLOGY OF THE FAMILY IN THE NOVELS BY A. PLATONOV ( STORIES "JULY THUNDERSTORM", " A LINEN SHIRT")</w:t>
      </w:r>
    </w:p>
    <w:p w:rsidR="00296133" w:rsidRDefault="00296133" w:rsidP="005A635B">
      <w:pPr>
        <w:pStyle w:val="a6"/>
        <w:spacing w:before="20" w:beforeAutospacing="0" w:line="240" w:lineRule="auto"/>
        <w:rPr>
          <w:rFonts w:ascii="Times New Roman" w:eastAsia="Calibri" w:hAnsi="Times New Roman"/>
          <w:b/>
          <w:sz w:val="22"/>
          <w:szCs w:val="22"/>
          <w:shd w:val="clear" w:color="auto" w:fill="FFFFFF"/>
          <w:lang w:val="en-US"/>
        </w:rPr>
      </w:pPr>
    </w:p>
    <w:p w:rsidR="00BD5D86" w:rsidRPr="00296133" w:rsidRDefault="005A635B" w:rsidP="005A635B">
      <w:pPr>
        <w:pStyle w:val="a6"/>
        <w:spacing w:before="20" w:beforeAutospacing="0" w:line="240" w:lineRule="auto"/>
        <w:rPr>
          <w:rFonts w:ascii="Times New Roman" w:eastAsia="Calibri" w:hAnsi="Times New Roman"/>
          <w:b/>
          <w:i/>
          <w:sz w:val="22"/>
          <w:szCs w:val="22"/>
          <w:shd w:val="clear" w:color="auto" w:fill="FFFFFF"/>
          <w:lang w:val="en-US"/>
        </w:rPr>
      </w:pPr>
      <w:r w:rsidRPr="00296133">
        <w:rPr>
          <w:rFonts w:ascii="Times New Roman" w:eastAsia="Calibri" w:hAnsi="Times New Roman"/>
          <w:b/>
          <w:i/>
          <w:sz w:val="22"/>
          <w:szCs w:val="22"/>
          <w:shd w:val="clear" w:color="auto" w:fill="FFFFFF"/>
          <w:lang w:val="en-US"/>
        </w:rPr>
        <w:t>Polyak M. V.</w:t>
      </w:r>
    </w:p>
    <w:p w:rsidR="005A635B" w:rsidRPr="00296133" w:rsidRDefault="005A635B" w:rsidP="005A635B">
      <w:pPr>
        <w:pStyle w:val="a6"/>
        <w:spacing w:before="20" w:beforeAutospacing="0" w:line="240" w:lineRule="auto"/>
        <w:rPr>
          <w:rFonts w:ascii="Times New Roman" w:eastAsia="Calibri" w:hAnsi="Times New Roman"/>
          <w:b/>
          <w:i/>
          <w:sz w:val="22"/>
          <w:szCs w:val="22"/>
          <w:shd w:val="clear" w:color="auto" w:fill="FFFFFF"/>
          <w:lang w:val="en-US"/>
        </w:rPr>
      </w:pPr>
      <w:r w:rsidRPr="00296133">
        <w:rPr>
          <w:rFonts w:ascii="Times New Roman" w:eastAsia="Calibri" w:hAnsi="Times New Roman"/>
          <w:b/>
          <w:i/>
          <w:sz w:val="22"/>
          <w:szCs w:val="22"/>
          <w:shd w:val="clear" w:color="auto" w:fill="FFFFFF"/>
          <w:lang w:val="en-US"/>
        </w:rPr>
        <w:t>Taganrog Chehov’s Institute (branch)</w:t>
      </w:r>
    </w:p>
    <w:p w:rsidR="005A635B" w:rsidRPr="00296133" w:rsidRDefault="005A635B" w:rsidP="005A635B">
      <w:pPr>
        <w:pStyle w:val="a6"/>
        <w:spacing w:before="20" w:beforeAutospacing="0" w:line="240" w:lineRule="auto"/>
        <w:rPr>
          <w:rFonts w:ascii="Times New Roman" w:eastAsia="Calibri" w:hAnsi="Times New Roman"/>
          <w:b/>
          <w:i/>
          <w:sz w:val="22"/>
          <w:szCs w:val="22"/>
          <w:shd w:val="clear" w:color="auto" w:fill="FFFFFF"/>
          <w:lang w:val="en-US"/>
        </w:rPr>
      </w:pPr>
      <w:r w:rsidRPr="00296133">
        <w:rPr>
          <w:rFonts w:ascii="Times New Roman" w:eastAsia="Calibri" w:hAnsi="Times New Roman"/>
          <w:b/>
          <w:i/>
          <w:sz w:val="22"/>
          <w:szCs w:val="22"/>
          <w:shd w:val="clear" w:color="auto" w:fill="FFFFFF"/>
          <w:lang w:val="en-US"/>
        </w:rPr>
        <w:t xml:space="preserve">Rostov State Economic University </w:t>
      </w:r>
    </w:p>
    <w:p w:rsidR="005A635B" w:rsidRPr="00296133" w:rsidRDefault="005A635B" w:rsidP="005A635B">
      <w:pPr>
        <w:pStyle w:val="a6"/>
        <w:spacing w:before="20" w:beforeAutospacing="0" w:line="240" w:lineRule="auto"/>
        <w:rPr>
          <w:rFonts w:ascii="Times New Roman" w:eastAsia="Calibri" w:hAnsi="Times New Roman"/>
          <w:b/>
          <w:i/>
          <w:sz w:val="22"/>
          <w:szCs w:val="22"/>
          <w:shd w:val="clear" w:color="auto" w:fill="FFFFFF"/>
          <w:lang w:val="en-US"/>
        </w:rPr>
      </w:pPr>
      <w:r w:rsidRPr="00296133">
        <w:rPr>
          <w:rFonts w:ascii="Times New Roman" w:eastAsia="Calibri" w:hAnsi="Times New Roman"/>
          <w:b/>
          <w:i/>
          <w:sz w:val="22"/>
          <w:szCs w:val="22"/>
          <w:shd w:val="clear" w:color="auto" w:fill="FFFFFF"/>
          <w:lang w:val="en-US"/>
        </w:rPr>
        <w:t>Taganrog, Russia</w:t>
      </w:r>
    </w:p>
    <w:p w:rsidR="00BD5D86" w:rsidRPr="00296133" w:rsidRDefault="00BD5D86" w:rsidP="005A635B">
      <w:pPr>
        <w:shd w:val="clear" w:color="auto" w:fill="FFFFFF"/>
        <w:spacing w:line="240" w:lineRule="auto"/>
        <w:jc w:val="both"/>
        <w:rPr>
          <w:rFonts w:ascii="Times New Roman" w:hAnsi="Times New Roman"/>
          <w:i/>
          <w:sz w:val="22"/>
          <w:szCs w:val="22"/>
          <w:lang w:val="en-US"/>
        </w:rPr>
      </w:pPr>
      <w:r w:rsidRPr="00296133">
        <w:rPr>
          <w:rFonts w:ascii="Times New Roman" w:hAnsi="Times New Roman"/>
          <w:b/>
          <w:i/>
          <w:sz w:val="22"/>
          <w:szCs w:val="22"/>
          <w:lang w:val="en-US"/>
        </w:rPr>
        <w:t>Annotation.</w:t>
      </w:r>
      <w:r w:rsidRPr="00296133">
        <w:rPr>
          <w:rFonts w:ascii="Times New Roman" w:hAnsi="Times New Roman"/>
          <w:i/>
          <w:sz w:val="22"/>
          <w:szCs w:val="22"/>
          <w:lang w:val="en-US"/>
        </w:rPr>
        <w:t xml:space="preserve"> This article studies the particular aspects of artistic philosophy of Andrew Platonov that are reflected in his stories "July Thunderstorm", " A Linen Shirt". The concept of the family is described, the basis of which is the harmony of the maternal and paternal beginnings. The correlation of the concepts "mother", "motherland", "future" is viewed. </w:t>
      </w:r>
    </w:p>
    <w:p w:rsidR="00BD5D86" w:rsidRPr="00296133" w:rsidRDefault="00BD5D86" w:rsidP="005A635B">
      <w:pPr>
        <w:shd w:val="clear" w:color="auto" w:fill="FFFFFF"/>
        <w:spacing w:before="0" w:beforeAutospacing="0" w:after="0" w:afterAutospacing="0" w:line="240" w:lineRule="auto"/>
        <w:jc w:val="both"/>
        <w:rPr>
          <w:rFonts w:ascii="Times New Roman" w:hAnsi="Times New Roman"/>
          <w:i/>
          <w:sz w:val="22"/>
          <w:szCs w:val="22"/>
          <w:lang w:val="en-US"/>
        </w:rPr>
      </w:pPr>
      <w:r w:rsidRPr="00296133">
        <w:rPr>
          <w:rFonts w:ascii="Times New Roman" w:hAnsi="Times New Roman"/>
          <w:b/>
          <w:i/>
          <w:sz w:val="22"/>
          <w:szCs w:val="22"/>
          <w:lang w:val="en-US"/>
        </w:rPr>
        <w:t>Key</w:t>
      </w:r>
      <w:r w:rsidRPr="00BD5D86">
        <w:rPr>
          <w:rFonts w:ascii="Times New Roman" w:hAnsi="Times New Roman"/>
          <w:b/>
          <w:i/>
          <w:sz w:val="22"/>
          <w:szCs w:val="22"/>
          <w:lang w:val="en-US"/>
        </w:rPr>
        <w:t>words:</w:t>
      </w:r>
      <w:r w:rsidRPr="00BD5D86">
        <w:rPr>
          <w:rFonts w:ascii="Times New Roman" w:hAnsi="Times New Roman"/>
          <w:i/>
          <w:sz w:val="22"/>
          <w:szCs w:val="22"/>
          <w:lang w:val="en-US"/>
        </w:rPr>
        <w:t xml:space="preserve"> myth, archetype,</w:t>
      </w:r>
      <w:r w:rsidR="00296133" w:rsidRPr="00296133">
        <w:rPr>
          <w:rFonts w:ascii="Times New Roman" w:hAnsi="Times New Roman"/>
          <w:i/>
          <w:sz w:val="22"/>
          <w:szCs w:val="22"/>
          <w:lang w:val="en-US"/>
        </w:rPr>
        <w:t xml:space="preserve"> </w:t>
      </w:r>
      <w:r w:rsidRPr="00BD5D86">
        <w:rPr>
          <w:rFonts w:ascii="Times New Roman" w:hAnsi="Times New Roman"/>
          <w:i/>
          <w:sz w:val="22"/>
          <w:szCs w:val="22"/>
          <w:lang w:val="en-US"/>
        </w:rPr>
        <w:t>mythology, artistic philosiphy, view of the life</w:t>
      </w:r>
      <w:r w:rsidRPr="00296133">
        <w:rPr>
          <w:rFonts w:ascii="Times New Roman" w:hAnsi="Times New Roman"/>
          <w:i/>
          <w:sz w:val="22"/>
          <w:szCs w:val="22"/>
          <w:lang w:val="en-US"/>
        </w:rPr>
        <w:t>.</w:t>
      </w:r>
    </w:p>
    <w:p w:rsidR="00BD5D86" w:rsidRPr="00BD5D86" w:rsidRDefault="00BD5D86" w:rsidP="005A635B">
      <w:pPr>
        <w:shd w:val="clear" w:color="auto" w:fill="FFFFFF"/>
        <w:spacing w:before="0" w:beforeAutospacing="0" w:after="0" w:afterAutospacing="0" w:line="240" w:lineRule="auto"/>
        <w:jc w:val="both"/>
        <w:rPr>
          <w:rFonts w:ascii="Times New Roman" w:hAnsi="Times New Roman"/>
          <w:sz w:val="22"/>
          <w:szCs w:val="22"/>
          <w:lang w:val="en-US"/>
        </w:rPr>
      </w:pPr>
    </w:p>
    <w:p w:rsidR="00BD5D86" w:rsidRPr="00BD5D86" w:rsidRDefault="00BD5D86" w:rsidP="00BD5D86">
      <w:pPr>
        <w:pStyle w:val="a6"/>
        <w:spacing w:before="20" w:beforeAutospacing="0" w:line="240" w:lineRule="auto"/>
        <w:jc w:val="both"/>
        <w:rPr>
          <w:rFonts w:ascii="Times New Roman" w:eastAsia="Calibri" w:hAnsi="Times New Roman"/>
          <w:sz w:val="22"/>
          <w:szCs w:val="22"/>
          <w:shd w:val="clear" w:color="auto" w:fill="FFFFFF"/>
          <w:lang w:val="en-US"/>
        </w:rPr>
      </w:pPr>
    </w:p>
    <w:p w:rsidR="000941D7" w:rsidRPr="00BD5D86" w:rsidRDefault="000941D7" w:rsidP="000941D7">
      <w:pPr>
        <w:pStyle w:val="a6"/>
        <w:shd w:val="clear" w:color="auto" w:fill="FFFFFF"/>
        <w:autoSpaceDE w:val="0"/>
        <w:autoSpaceDN w:val="0"/>
        <w:adjustRightInd w:val="0"/>
        <w:spacing w:before="20" w:beforeAutospacing="0" w:after="200" w:afterAutospacing="0" w:line="360" w:lineRule="auto"/>
        <w:ind w:firstLine="709"/>
        <w:jc w:val="both"/>
        <w:rPr>
          <w:rFonts w:ascii="Times New Roman" w:hAnsi="Times New Roman"/>
          <w:bCs/>
          <w:color w:val="000000"/>
          <w:sz w:val="28"/>
          <w:szCs w:val="28"/>
          <w:lang w:val="en-US"/>
        </w:rPr>
      </w:pPr>
    </w:p>
    <w:p w:rsidR="000941D7" w:rsidRPr="00BD5D86" w:rsidRDefault="000941D7" w:rsidP="000941D7">
      <w:pPr>
        <w:spacing w:before="20" w:beforeAutospacing="0"/>
        <w:ind w:firstLine="709"/>
        <w:rPr>
          <w:rFonts w:ascii="Times New Roman" w:hAnsi="Times New Roman"/>
          <w:sz w:val="28"/>
          <w:szCs w:val="28"/>
          <w:lang w:val="en-US"/>
        </w:rPr>
      </w:pPr>
    </w:p>
    <w:p w:rsidR="000941D7" w:rsidRPr="00BD5D86" w:rsidRDefault="000941D7" w:rsidP="000941D7">
      <w:pPr>
        <w:spacing w:before="20" w:beforeAutospacing="0"/>
        <w:ind w:firstLine="709"/>
        <w:rPr>
          <w:rFonts w:ascii="Times New Roman" w:hAnsi="Times New Roman"/>
          <w:sz w:val="28"/>
          <w:szCs w:val="28"/>
          <w:lang w:val="en-US"/>
        </w:rPr>
      </w:pPr>
    </w:p>
    <w:p w:rsidR="000941D7" w:rsidRPr="00BD5D86" w:rsidRDefault="000941D7" w:rsidP="000941D7">
      <w:pPr>
        <w:spacing w:before="20" w:beforeAutospacing="0"/>
        <w:ind w:firstLine="709"/>
        <w:rPr>
          <w:rFonts w:ascii="Times New Roman" w:hAnsi="Times New Roman"/>
          <w:sz w:val="28"/>
          <w:szCs w:val="28"/>
          <w:lang w:val="en-US"/>
        </w:rPr>
      </w:pPr>
    </w:p>
    <w:p w:rsidR="000941D7" w:rsidRPr="00BD5D86" w:rsidRDefault="000941D7" w:rsidP="000941D7">
      <w:pPr>
        <w:rPr>
          <w:lang w:val="en-US"/>
        </w:rPr>
      </w:pPr>
    </w:p>
    <w:p w:rsidR="000941D7" w:rsidRPr="00BD5D86" w:rsidRDefault="000941D7" w:rsidP="000941D7">
      <w:pPr>
        <w:rPr>
          <w:lang w:val="en-US"/>
        </w:rPr>
      </w:pPr>
    </w:p>
    <w:p w:rsidR="000941D7" w:rsidRPr="00BD5D86" w:rsidRDefault="000941D7" w:rsidP="000941D7">
      <w:pPr>
        <w:rPr>
          <w:lang w:val="en-US"/>
        </w:rPr>
      </w:pPr>
    </w:p>
    <w:p w:rsidR="000941D7" w:rsidRPr="00BD5D86" w:rsidRDefault="000941D7" w:rsidP="000941D7">
      <w:pPr>
        <w:rPr>
          <w:lang w:val="en-US"/>
        </w:rPr>
      </w:pPr>
    </w:p>
    <w:p w:rsidR="000941D7" w:rsidRPr="00BD5D86" w:rsidRDefault="000941D7" w:rsidP="000941D7">
      <w:pPr>
        <w:rPr>
          <w:lang w:val="en-US"/>
        </w:rPr>
      </w:pPr>
    </w:p>
    <w:p w:rsidR="000941D7" w:rsidRPr="00BD5D86" w:rsidRDefault="000941D7" w:rsidP="000941D7">
      <w:pPr>
        <w:rPr>
          <w:lang w:val="en-US"/>
        </w:rPr>
      </w:pPr>
    </w:p>
    <w:p w:rsidR="000941D7" w:rsidRPr="00BD5D86" w:rsidRDefault="000941D7" w:rsidP="000941D7">
      <w:pPr>
        <w:rPr>
          <w:lang w:val="en-US"/>
        </w:rPr>
      </w:pPr>
    </w:p>
    <w:p w:rsidR="000941D7" w:rsidRPr="00BD5D86" w:rsidRDefault="000941D7" w:rsidP="000941D7">
      <w:pPr>
        <w:rPr>
          <w:lang w:val="en-US"/>
        </w:rPr>
      </w:pPr>
    </w:p>
    <w:p w:rsidR="008616C8" w:rsidRPr="00BD5D86" w:rsidRDefault="000941D7" w:rsidP="00296133">
      <w:pPr>
        <w:tabs>
          <w:tab w:val="left" w:pos="6173"/>
        </w:tabs>
        <w:rPr>
          <w:lang w:val="en-US"/>
        </w:rPr>
      </w:pPr>
      <w:r w:rsidRPr="00BD5D86">
        <w:rPr>
          <w:lang w:val="en-US"/>
        </w:rPr>
        <w:tab/>
      </w:r>
    </w:p>
    <w:sectPr w:rsidR="008616C8" w:rsidRPr="00BD5D86" w:rsidSect="000941D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C2C" w:rsidRDefault="00950C2C">
      <w:pPr>
        <w:spacing w:line="240" w:lineRule="auto"/>
      </w:pPr>
      <w:r>
        <w:separator/>
      </w:r>
    </w:p>
  </w:endnote>
  <w:endnote w:type="continuationSeparator" w:id="0">
    <w:p w:rsidR="00950C2C" w:rsidRDefault="00950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C2C" w:rsidRDefault="00950C2C">
      <w:pPr>
        <w:spacing w:before="0" w:after="0"/>
      </w:pPr>
      <w:r>
        <w:separator/>
      </w:r>
    </w:p>
  </w:footnote>
  <w:footnote w:type="continuationSeparator" w:id="0">
    <w:p w:rsidR="00950C2C" w:rsidRDefault="00950C2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94B78"/>
    <w:multiLevelType w:val="multilevel"/>
    <w:tmpl w:val="37794B78"/>
    <w:lvl w:ilvl="0">
      <w:start w:val="1"/>
      <w:numFmt w:val="decimal"/>
      <w:lvlText w:val="%1."/>
      <w:lvlJc w:val="left"/>
      <w:pPr>
        <w:ind w:left="1745" w:hanging="1035"/>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nsid w:val="4108081A"/>
    <w:multiLevelType w:val="multilevel"/>
    <w:tmpl w:val="4108081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62DB429A"/>
    <w:multiLevelType w:val="multilevel"/>
    <w:tmpl w:val="B21C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96"/>
    <w:rsid w:val="000941D7"/>
    <w:rsid w:val="00094946"/>
    <w:rsid w:val="000E34AF"/>
    <w:rsid w:val="0016184C"/>
    <w:rsid w:val="001626A1"/>
    <w:rsid w:val="001E027A"/>
    <w:rsid w:val="00296133"/>
    <w:rsid w:val="00357498"/>
    <w:rsid w:val="00385F2F"/>
    <w:rsid w:val="00396F69"/>
    <w:rsid w:val="0047754B"/>
    <w:rsid w:val="004864B8"/>
    <w:rsid w:val="004B0BFB"/>
    <w:rsid w:val="004E6D5A"/>
    <w:rsid w:val="005A635B"/>
    <w:rsid w:val="006D62F7"/>
    <w:rsid w:val="006F0E91"/>
    <w:rsid w:val="00742E59"/>
    <w:rsid w:val="00796F9E"/>
    <w:rsid w:val="00857D7C"/>
    <w:rsid w:val="008616C8"/>
    <w:rsid w:val="00950C2C"/>
    <w:rsid w:val="0095797A"/>
    <w:rsid w:val="009A2196"/>
    <w:rsid w:val="00A05C96"/>
    <w:rsid w:val="00A430D3"/>
    <w:rsid w:val="00BD5D86"/>
    <w:rsid w:val="00DD05B4"/>
    <w:rsid w:val="00F43C8A"/>
    <w:rsid w:val="3ADC48A5"/>
    <w:rsid w:val="5E893CC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02822-7961-4517-8086-CA9B83B6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line="273" w:lineRule="auto"/>
    </w:pPr>
    <w:rPr>
      <w:rFonts w:ascii="Calibri" w:eastAsia="Times New Roman" w:hAnsi="Calibri"/>
      <w:sz w:val="24"/>
      <w:szCs w:val="24"/>
    </w:rPr>
  </w:style>
  <w:style w:type="paragraph" w:styleId="2">
    <w:name w:val="heading 2"/>
    <w:basedOn w:val="a"/>
    <w:next w:val="a"/>
    <w:link w:val="20"/>
    <w:uiPriority w:val="9"/>
    <w:unhideWhenUsed/>
    <w:qFormat/>
    <w:rsid w:val="004775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character" w:styleId="a4">
    <w:name w:val="Strong"/>
    <w:basedOn w:val="a0"/>
    <w:uiPriority w:val="22"/>
    <w:qFormat/>
    <w:rPr>
      <w:b/>
      <w:bCs/>
    </w:rPr>
  </w:style>
  <w:style w:type="paragraph" w:styleId="3">
    <w:name w:val="Body Text Indent 3"/>
    <w:basedOn w:val="a"/>
    <w:link w:val="30"/>
    <w:uiPriority w:val="99"/>
    <w:unhideWhenUsed/>
    <w:pPr>
      <w:spacing w:after="120"/>
      <w:ind w:left="283"/>
    </w:pPr>
    <w:rPr>
      <w:sz w:val="16"/>
      <w:szCs w:val="16"/>
    </w:rPr>
  </w:style>
  <w:style w:type="character" w:customStyle="1" w:styleId="30">
    <w:name w:val="Основной текст с отступом 3 Знак"/>
    <w:basedOn w:val="a0"/>
    <w:link w:val="3"/>
    <w:uiPriority w:val="99"/>
    <w:rPr>
      <w:sz w:val="16"/>
      <w:szCs w:val="16"/>
    </w:rPr>
  </w:style>
  <w:style w:type="character" w:customStyle="1" w:styleId="20">
    <w:name w:val="Заголовок 2 Знак"/>
    <w:basedOn w:val="a0"/>
    <w:link w:val="2"/>
    <w:uiPriority w:val="9"/>
    <w:rsid w:val="0047754B"/>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094946"/>
    <w:pPr>
      <w:spacing w:line="240" w:lineRule="auto"/>
    </w:pPr>
    <w:rPr>
      <w:rFonts w:ascii="Times New Roman" w:hAnsi="Times New Roman"/>
    </w:rPr>
  </w:style>
  <w:style w:type="paragraph" w:styleId="a6">
    <w:name w:val="List Paragraph"/>
    <w:basedOn w:val="a"/>
    <w:uiPriority w:val="34"/>
    <w:unhideWhenUsed/>
    <w:qFormat/>
    <w:rsid w:val="00094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71679">
      <w:bodyDiv w:val="1"/>
      <w:marLeft w:val="0"/>
      <w:marRight w:val="0"/>
      <w:marTop w:val="0"/>
      <w:marBottom w:val="0"/>
      <w:divBdr>
        <w:top w:val="none" w:sz="0" w:space="0" w:color="auto"/>
        <w:left w:val="none" w:sz="0" w:space="0" w:color="auto"/>
        <w:bottom w:val="none" w:sz="0" w:space="0" w:color="auto"/>
        <w:right w:val="none" w:sz="0" w:space="0" w:color="auto"/>
      </w:divBdr>
    </w:div>
    <w:div w:id="2059890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marle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7EFF7-22E9-4FB7-8F67-99AD4F6A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ГОУВПО "ТГПИ"</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2023-12-11T17:25:00Z</dcterms:created>
  <dcterms:modified xsi:type="dcterms:W3CDTF">2023-12-11T17:25:00Z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016E7BFF3778442C886A8D40832E3B51</vt:lpwstr>
  </property>
</Properties>
</file>